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9F06" w14:textId="77777777" w:rsidR="00822642" w:rsidRPr="0051608E" w:rsidRDefault="00822642" w:rsidP="00705772">
      <w:pPr>
        <w:rPr>
          <w:rStyle w:val="MessageHeaderLabel"/>
          <w:rFonts w:ascii="Arial" w:hAnsi="Arial" w:cs="Arial"/>
          <w:sz w:val="20"/>
          <w:szCs w:val="20"/>
        </w:rPr>
      </w:pPr>
    </w:p>
    <w:tbl>
      <w:tblPr>
        <w:tblpPr w:leftFromText="180" w:rightFromText="180" w:vertAnchor="page" w:horzAnchor="margin" w:tblpY="1981"/>
        <w:tblW w:w="9606" w:type="dxa"/>
        <w:tblLayout w:type="fixed"/>
        <w:tblLook w:val="01E0" w:firstRow="1" w:lastRow="1" w:firstColumn="1" w:lastColumn="1" w:noHBand="0" w:noVBand="0"/>
      </w:tblPr>
      <w:tblGrid>
        <w:gridCol w:w="3369"/>
        <w:gridCol w:w="6237"/>
      </w:tblGrid>
      <w:tr w:rsidR="008202AD" w:rsidRPr="00764212" w14:paraId="1EC85A87" w14:textId="77777777" w:rsidTr="773AA311">
        <w:tc>
          <w:tcPr>
            <w:tcW w:w="3369" w:type="dxa"/>
            <w:shd w:val="clear" w:color="auto" w:fill="auto"/>
          </w:tcPr>
          <w:p w14:paraId="210F72C3" w14:textId="77777777" w:rsidR="008202AD" w:rsidRPr="0051608E" w:rsidRDefault="008202AD" w:rsidP="00822642">
            <w:pPr>
              <w:spacing w:line="360" w:lineRule="auto"/>
              <w:rPr>
                <w:rFonts w:ascii="Arial" w:hAnsi="Arial" w:cs="Arial"/>
                <w:sz w:val="20"/>
                <w:szCs w:val="20"/>
              </w:rPr>
            </w:pPr>
            <w:r w:rsidRPr="0051608E">
              <w:rPr>
                <w:rFonts w:ascii="Arial" w:hAnsi="Arial" w:cs="Arial"/>
                <w:b/>
                <w:bCs/>
                <w:sz w:val="20"/>
                <w:szCs w:val="20"/>
                <w:lang w:val="en-US"/>
              </w:rPr>
              <w:t>Position</w:t>
            </w:r>
            <w:r w:rsidRPr="0051608E">
              <w:rPr>
                <w:rFonts w:ascii="Arial" w:hAnsi="Arial" w:cs="Arial"/>
                <w:b/>
                <w:bCs/>
                <w:sz w:val="20"/>
                <w:szCs w:val="20"/>
              </w:rPr>
              <w:t xml:space="preserve"> Title:</w:t>
            </w:r>
          </w:p>
        </w:tc>
        <w:tc>
          <w:tcPr>
            <w:tcW w:w="6237" w:type="dxa"/>
            <w:shd w:val="clear" w:color="auto" w:fill="auto"/>
          </w:tcPr>
          <w:p w14:paraId="68B2648D" w14:textId="5F788A83" w:rsidR="008202AD" w:rsidRPr="0051608E" w:rsidRDefault="00D718A6" w:rsidP="002C54C1">
            <w:pPr>
              <w:spacing w:line="360" w:lineRule="auto"/>
              <w:rPr>
                <w:rFonts w:ascii="Arial" w:hAnsi="Arial" w:cs="Arial"/>
                <w:sz w:val="20"/>
                <w:szCs w:val="20"/>
              </w:rPr>
            </w:pPr>
            <w:r>
              <w:rPr>
                <w:rFonts w:ascii="Arial" w:hAnsi="Arial" w:cs="Arial"/>
                <w:sz w:val="20"/>
                <w:szCs w:val="20"/>
              </w:rPr>
              <w:t>Associate Producer – Creative Learning</w:t>
            </w:r>
          </w:p>
        </w:tc>
      </w:tr>
      <w:tr w:rsidR="008202AD" w:rsidRPr="00764212" w14:paraId="08DAE382" w14:textId="77777777" w:rsidTr="773AA311">
        <w:tc>
          <w:tcPr>
            <w:tcW w:w="3369" w:type="dxa"/>
            <w:shd w:val="clear" w:color="auto" w:fill="auto"/>
          </w:tcPr>
          <w:p w14:paraId="0745B6B4" w14:textId="77777777" w:rsidR="008202AD" w:rsidRPr="0051608E" w:rsidRDefault="008202AD" w:rsidP="00822642">
            <w:pPr>
              <w:spacing w:line="360" w:lineRule="auto"/>
              <w:rPr>
                <w:rFonts w:ascii="Arial" w:hAnsi="Arial" w:cs="Arial"/>
                <w:b/>
                <w:bCs/>
                <w:sz w:val="20"/>
                <w:szCs w:val="20"/>
                <w:lang w:val="en-US"/>
              </w:rPr>
            </w:pPr>
            <w:r w:rsidRPr="0051608E">
              <w:rPr>
                <w:rFonts w:ascii="Arial" w:hAnsi="Arial" w:cs="Arial"/>
                <w:b/>
                <w:bCs/>
                <w:sz w:val="20"/>
                <w:szCs w:val="20"/>
                <w:lang w:val="en-US"/>
              </w:rPr>
              <w:t>Department:</w:t>
            </w:r>
          </w:p>
          <w:p w14:paraId="187EB9B6" w14:textId="2C3C6784" w:rsidR="008202AD" w:rsidRPr="0051608E" w:rsidRDefault="00503C12" w:rsidP="00822642">
            <w:pPr>
              <w:spacing w:line="360" w:lineRule="auto"/>
              <w:rPr>
                <w:rFonts w:ascii="Arial" w:hAnsi="Arial" w:cs="Arial"/>
                <w:b/>
                <w:bCs/>
                <w:sz w:val="20"/>
                <w:szCs w:val="20"/>
                <w:lang w:val="en-US"/>
              </w:rPr>
            </w:pPr>
            <w:r>
              <w:rPr>
                <w:rFonts w:ascii="Arial" w:hAnsi="Arial" w:cs="Arial"/>
                <w:b/>
                <w:bCs/>
                <w:sz w:val="20"/>
                <w:szCs w:val="20"/>
                <w:lang w:val="en-US"/>
              </w:rPr>
              <w:t>Manager</w:t>
            </w:r>
            <w:r w:rsidR="008202AD" w:rsidRPr="0051608E">
              <w:rPr>
                <w:rFonts w:ascii="Arial" w:hAnsi="Arial" w:cs="Arial"/>
                <w:b/>
                <w:bCs/>
                <w:sz w:val="20"/>
                <w:szCs w:val="20"/>
                <w:lang w:val="en-US"/>
              </w:rPr>
              <w:t>:</w:t>
            </w:r>
          </w:p>
        </w:tc>
        <w:tc>
          <w:tcPr>
            <w:tcW w:w="6237" w:type="dxa"/>
            <w:shd w:val="clear" w:color="auto" w:fill="auto"/>
          </w:tcPr>
          <w:p w14:paraId="50A735EF" w14:textId="76D3ECA4" w:rsidR="008202AD" w:rsidRPr="0051608E" w:rsidRDefault="001D2D22" w:rsidP="00822642">
            <w:pPr>
              <w:spacing w:line="360" w:lineRule="auto"/>
              <w:rPr>
                <w:rFonts w:ascii="Arial" w:hAnsi="Arial" w:cs="Arial"/>
                <w:sz w:val="20"/>
                <w:szCs w:val="20"/>
              </w:rPr>
            </w:pPr>
            <w:r>
              <w:rPr>
                <w:rFonts w:ascii="Arial" w:hAnsi="Arial" w:cs="Arial"/>
                <w:sz w:val="20"/>
                <w:szCs w:val="20"/>
              </w:rPr>
              <w:t>Programming</w:t>
            </w:r>
          </w:p>
          <w:p w14:paraId="39CD0238" w14:textId="35D68F8C" w:rsidR="008202AD" w:rsidRPr="0051608E" w:rsidRDefault="473986A4" w:rsidP="00822642">
            <w:pPr>
              <w:spacing w:line="360" w:lineRule="auto"/>
              <w:rPr>
                <w:rFonts w:ascii="Arial" w:hAnsi="Arial" w:cs="Arial"/>
                <w:sz w:val="20"/>
                <w:szCs w:val="20"/>
              </w:rPr>
            </w:pPr>
            <w:r w:rsidRPr="773AA311">
              <w:rPr>
                <w:rFonts w:ascii="Arial" w:hAnsi="Arial" w:cs="Arial"/>
                <w:sz w:val="20"/>
                <w:szCs w:val="20"/>
              </w:rPr>
              <w:t>Engagement Manager</w:t>
            </w:r>
          </w:p>
        </w:tc>
      </w:tr>
    </w:tbl>
    <w:p w14:paraId="50569870" w14:textId="77777777" w:rsidR="008202AD" w:rsidRPr="0051608E" w:rsidRDefault="008202AD" w:rsidP="008202AD">
      <w:pPr>
        <w:tabs>
          <w:tab w:val="right" w:pos="9072"/>
        </w:tabs>
        <w:jc w:val="both"/>
        <w:rPr>
          <w:rFonts w:ascii="Arial" w:hAnsi="Arial" w:cs="Arial"/>
          <w:b/>
          <w:bCs/>
          <w:sz w:val="20"/>
          <w:szCs w:val="20"/>
        </w:rPr>
      </w:pPr>
    </w:p>
    <w:p w14:paraId="44CB9F12" w14:textId="77777777" w:rsidR="00944590" w:rsidRDefault="00944590" w:rsidP="00944590">
      <w:pPr>
        <w:tabs>
          <w:tab w:val="right" w:pos="9072"/>
        </w:tabs>
        <w:jc w:val="both"/>
        <w:rPr>
          <w:rFonts w:ascii="Arial" w:hAnsi="Arial" w:cs="Arial"/>
          <w:b/>
          <w:bCs/>
          <w:sz w:val="20"/>
          <w:szCs w:val="20"/>
        </w:rPr>
      </w:pPr>
    </w:p>
    <w:p w14:paraId="2522F2F5" w14:textId="072F8345" w:rsidR="008202AD" w:rsidRPr="0051608E" w:rsidRDefault="008202AD" w:rsidP="008202AD">
      <w:pPr>
        <w:shd w:val="clear" w:color="auto" w:fill="D9D9D9"/>
        <w:tabs>
          <w:tab w:val="right" w:pos="9072"/>
        </w:tabs>
        <w:jc w:val="both"/>
        <w:rPr>
          <w:rFonts w:ascii="Arial" w:hAnsi="Arial" w:cs="Arial"/>
          <w:b/>
          <w:bCs/>
          <w:sz w:val="20"/>
          <w:szCs w:val="20"/>
        </w:rPr>
      </w:pPr>
      <w:r w:rsidRPr="0051608E">
        <w:rPr>
          <w:rFonts w:ascii="Arial" w:hAnsi="Arial" w:cs="Arial"/>
          <w:b/>
          <w:bCs/>
          <w:sz w:val="20"/>
          <w:szCs w:val="20"/>
        </w:rPr>
        <w:t>About the Perth Festival</w:t>
      </w:r>
      <w:r w:rsidRPr="0051608E">
        <w:rPr>
          <w:rFonts w:ascii="Arial" w:hAnsi="Arial" w:cs="Arial"/>
          <w:b/>
          <w:bCs/>
          <w:sz w:val="20"/>
          <w:szCs w:val="20"/>
        </w:rPr>
        <w:tab/>
      </w:r>
      <w:r w:rsidRPr="0051608E">
        <w:rPr>
          <w:rFonts w:ascii="Arial" w:hAnsi="Arial" w:cs="Arial"/>
          <w:color w:val="464646"/>
          <w:sz w:val="20"/>
          <w:szCs w:val="20"/>
          <w:lang w:val="en"/>
        </w:rPr>
        <w:t> </w:t>
      </w:r>
    </w:p>
    <w:p w14:paraId="57A47621" w14:textId="77777777" w:rsidR="001D2D22" w:rsidRDefault="00567F05" w:rsidP="00567F05">
      <w:pPr>
        <w:pStyle w:val="AORBodyText"/>
        <w:rPr>
          <w:rFonts w:ascii="Arial" w:hAnsi="Arial" w:cs="Arial"/>
          <w:szCs w:val="20"/>
          <w:lang w:val="en-AU" w:eastAsia="en-AU"/>
        </w:rPr>
      </w:pPr>
      <w:r w:rsidRPr="00764212">
        <w:rPr>
          <w:rFonts w:ascii="Arial" w:hAnsi="Arial" w:cs="Arial"/>
          <w:szCs w:val="20"/>
          <w:lang w:val="en-AU" w:eastAsia="en-AU"/>
        </w:rPr>
        <w:t xml:space="preserve">We affirm the primacy of Indigenous culture by acknowledging our presence on Whadjuk Noongar Boodjar. </w:t>
      </w:r>
      <w:r w:rsidR="001D2D22">
        <w:rPr>
          <w:rFonts w:ascii="Arial" w:hAnsi="Arial" w:cs="Arial"/>
          <w:szCs w:val="20"/>
          <w:lang w:val="en-AU" w:eastAsia="en-AU"/>
        </w:rPr>
        <w:t xml:space="preserve"> </w:t>
      </w:r>
    </w:p>
    <w:p w14:paraId="2A548247" w14:textId="3C371B7D" w:rsidR="00567F05" w:rsidRPr="00764212" w:rsidRDefault="00567F05" w:rsidP="00567F05">
      <w:pPr>
        <w:pStyle w:val="AORBodyText"/>
        <w:rPr>
          <w:rFonts w:ascii="Arial" w:hAnsi="Arial" w:cs="Arial"/>
          <w:szCs w:val="20"/>
          <w:lang w:val="en-AU" w:eastAsia="en-AU"/>
        </w:rPr>
      </w:pPr>
      <w:r w:rsidRPr="00764212">
        <w:rPr>
          <w:rFonts w:ascii="Arial" w:hAnsi="Arial" w:cs="Arial"/>
          <w:szCs w:val="20"/>
          <w:lang w:val="en-AU" w:eastAsia="en-AU"/>
        </w:rPr>
        <w:t>As the longest-running arts festival in the nation, our not-for-profit organisation is dedicated to enriching life through art. We are answerable to our community and seek to demonstrate the power of art to bridge divisions and unite people from all sectors of life.  The inclusivity we seek addresses multi-cultural, socio-economic and geographical divides.</w:t>
      </w:r>
    </w:p>
    <w:p w14:paraId="07169E29" w14:textId="77777777" w:rsidR="00567F05" w:rsidRPr="00764212" w:rsidRDefault="00567F05" w:rsidP="00567F05">
      <w:pPr>
        <w:pStyle w:val="AORBodyText"/>
        <w:rPr>
          <w:rFonts w:ascii="Arial" w:hAnsi="Arial" w:cs="Arial"/>
          <w:szCs w:val="20"/>
          <w:lang w:val="en-AU" w:eastAsia="en-AU"/>
        </w:rPr>
      </w:pPr>
      <w:r w:rsidRPr="00764212">
        <w:rPr>
          <w:rFonts w:ascii="Arial" w:hAnsi="Arial" w:cs="Arial"/>
          <w:szCs w:val="20"/>
          <w:lang w:val="en-AU" w:eastAsia="en-AU"/>
        </w:rPr>
        <w:t>We champion rich Indigenous traditions and contemporary art practices.  We collaborate with local institutions, grassroots arts organisations to develop opportunities, skills and jobs for Western Australians, as we have since our foundation in UWA in 1953.</w:t>
      </w:r>
    </w:p>
    <w:p w14:paraId="09BE3F7F" w14:textId="533E147B" w:rsidR="00567F05" w:rsidRPr="00764212" w:rsidRDefault="00D27E30" w:rsidP="00567F05">
      <w:pPr>
        <w:pStyle w:val="AORBodyText"/>
        <w:rPr>
          <w:rFonts w:ascii="Arial" w:hAnsi="Arial" w:cs="Arial"/>
          <w:szCs w:val="20"/>
          <w:lang w:val="en-AU" w:eastAsia="en-AU"/>
        </w:rPr>
      </w:pPr>
      <w:r>
        <w:rPr>
          <w:rFonts w:ascii="Arial" w:hAnsi="Arial" w:cs="Arial"/>
          <w:szCs w:val="20"/>
          <w:lang w:val="en-AU" w:eastAsia="en-AU"/>
        </w:rPr>
        <w:t>Perth</w:t>
      </w:r>
      <w:r w:rsidR="00567F05" w:rsidRPr="00764212">
        <w:rPr>
          <w:rFonts w:ascii="Arial" w:hAnsi="Arial" w:cs="Arial"/>
          <w:szCs w:val="20"/>
          <w:lang w:val="en-AU" w:eastAsia="en-AU"/>
        </w:rPr>
        <w:t xml:space="preserve"> Festival is central to supporting the next generation of creative thinkers.  We commission and present works that give voice to this generation, as well as commission acclaimed National and International artists to collaborate with local artists. New perspectives, big ideas and creative action at the Festival can provide the toolkit for our community to thrive in the 21st century.</w:t>
      </w:r>
    </w:p>
    <w:p w14:paraId="6296B23E" w14:textId="112181F9" w:rsidR="00567F05" w:rsidRPr="00764212" w:rsidRDefault="00D27E30" w:rsidP="001D2D22">
      <w:pPr>
        <w:pStyle w:val="AORBodyText"/>
        <w:rPr>
          <w:rFonts w:ascii="Arial" w:hAnsi="Arial" w:cs="Arial"/>
          <w:szCs w:val="20"/>
          <w:lang w:val="en-AU" w:eastAsia="en-AU"/>
        </w:rPr>
      </w:pPr>
      <w:r>
        <w:rPr>
          <w:rFonts w:ascii="Arial" w:hAnsi="Arial" w:cs="Arial"/>
          <w:szCs w:val="20"/>
          <w:lang w:val="en-AU" w:eastAsia="en-AU"/>
        </w:rPr>
        <w:t>Perth</w:t>
      </w:r>
      <w:r w:rsidR="00567F05" w:rsidRPr="00764212">
        <w:rPr>
          <w:rFonts w:ascii="Arial" w:hAnsi="Arial" w:cs="Arial"/>
          <w:szCs w:val="20"/>
          <w:lang w:val="en-AU" w:eastAsia="en-AU"/>
        </w:rPr>
        <w:t xml:space="preserve"> Festival has many strengths to draw on in seizing opportunities and rising to the challenges we face.  Using our strategic pillars of community; leadership and sustainability we aim to fulfil our vision to be at the hear</w:t>
      </w:r>
      <w:r w:rsidR="0051608E">
        <w:rPr>
          <w:rFonts w:ascii="Arial" w:hAnsi="Arial" w:cs="Arial"/>
          <w:szCs w:val="20"/>
          <w:lang w:val="en-AU" w:eastAsia="en-AU"/>
        </w:rPr>
        <w:t>t</w:t>
      </w:r>
      <w:r w:rsidR="00567F05" w:rsidRPr="00764212">
        <w:rPr>
          <w:rFonts w:ascii="Arial" w:hAnsi="Arial" w:cs="Arial"/>
          <w:szCs w:val="20"/>
          <w:lang w:val="en-AU" w:eastAsia="en-AU"/>
        </w:rPr>
        <w:t xml:space="preserve"> of our local community on Whadjuk Noongar Boodjar and a world leader for cultural and artistic experience.</w:t>
      </w:r>
    </w:p>
    <w:p w14:paraId="4E2BDCDE" w14:textId="77777777" w:rsidR="002154E1" w:rsidRPr="0051608E" w:rsidRDefault="002154E1" w:rsidP="002154E1">
      <w:pPr>
        <w:shd w:val="clear" w:color="auto" w:fill="D9D9D9"/>
        <w:rPr>
          <w:rFonts w:ascii="Arial" w:hAnsi="Arial" w:cs="Arial"/>
          <w:b/>
          <w:bCs/>
          <w:sz w:val="20"/>
          <w:szCs w:val="20"/>
        </w:rPr>
      </w:pPr>
      <w:bookmarkStart w:id="0" w:name="_Hlk66181361"/>
      <w:r w:rsidRPr="0051608E">
        <w:rPr>
          <w:rFonts w:ascii="Arial" w:hAnsi="Arial" w:cs="Arial"/>
          <w:b/>
          <w:bCs/>
          <w:sz w:val="20"/>
          <w:szCs w:val="20"/>
        </w:rPr>
        <w:t>About the work area</w:t>
      </w:r>
    </w:p>
    <w:bookmarkEnd w:id="0"/>
    <w:p w14:paraId="03C50B2A" w14:textId="77777777" w:rsidR="002154E1" w:rsidRPr="0051608E" w:rsidRDefault="002154E1" w:rsidP="002154E1">
      <w:pPr>
        <w:rPr>
          <w:rFonts w:ascii="Arial" w:hAnsi="Arial" w:cs="Arial"/>
          <w:sz w:val="20"/>
          <w:szCs w:val="20"/>
        </w:rPr>
      </w:pPr>
    </w:p>
    <w:p w14:paraId="4B9CEBA1" w14:textId="2F7A6D4E" w:rsidR="001D2D22" w:rsidRPr="000F0CA8" w:rsidRDefault="001D2D22" w:rsidP="001D2D22">
      <w:pPr>
        <w:numPr>
          <w:ilvl w:val="12"/>
          <w:numId w:val="0"/>
        </w:numPr>
        <w:spacing w:after="120"/>
        <w:jc w:val="both"/>
        <w:rPr>
          <w:rFonts w:ascii="Arial" w:hAnsi="Arial" w:cs="Arial"/>
          <w:sz w:val="20"/>
          <w:szCs w:val="20"/>
        </w:rPr>
      </w:pPr>
      <w:commentRangeStart w:id="1"/>
      <w:r w:rsidRPr="000B5089">
        <w:rPr>
          <w:rFonts w:ascii="Arial" w:hAnsi="Arial" w:cs="Arial"/>
          <w:sz w:val="20"/>
          <w:szCs w:val="20"/>
        </w:rPr>
        <w:t xml:space="preserve">The Programming team places </w:t>
      </w:r>
      <w:r w:rsidR="00D27E30">
        <w:rPr>
          <w:rFonts w:ascii="Arial" w:hAnsi="Arial" w:cs="Arial"/>
          <w:sz w:val="20"/>
          <w:szCs w:val="20"/>
        </w:rPr>
        <w:t>Perth</w:t>
      </w:r>
      <w:r w:rsidRPr="000B5089">
        <w:rPr>
          <w:rFonts w:ascii="Arial" w:hAnsi="Arial" w:cs="Arial"/>
          <w:sz w:val="20"/>
          <w:szCs w:val="20"/>
        </w:rPr>
        <w:t xml:space="preserve"> Festival’s values and strategic goals at the heart of every decision they make and every action they engage in. In line with the Artistic Director’s </w:t>
      </w:r>
      <w:commentRangeEnd w:id="1"/>
      <w:r w:rsidR="009D1FF2">
        <w:rPr>
          <w:rStyle w:val="CommentReference"/>
        </w:rPr>
        <w:commentReference w:id="1"/>
      </w:r>
      <w:r w:rsidRPr="000B5089">
        <w:rPr>
          <w:rFonts w:ascii="Arial" w:hAnsi="Arial" w:cs="Arial"/>
          <w:sz w:val="20"/>
          <w:szCs w:val="20"/>
        </w:rPr>
        <w:t xml:space="preserve">vision and </w:t>
      </w:r>
      <w:r w:rsidR="00D27E30">
        <w:rPr>
          <w:rFonts w:ascii="Arial" w:hAnsi="Arial" w:cs="Arial"/>
          <w:sz w:val="20"/>
          <w:szCs w:val="20"/>
        </w:rPr>
        <w:t>Perth</w:t>
      </w:r>
      <w:r w:rsidRPr="000B5089">
        <w:rPr>
          <w:rFonts w:ascii="Arial" w:hAnsi="Arial" w:cs="Arial"/>
          <w:sz w:val="20"/>
          <w:szCs w:val="20"/>
        </w:rPr>
        <w:t xml:space="preserve"> Festival’s strategic plan, the team programs artists at the peak of their practice to present extraordinary arts experiences to audiences. They collaborate with, commission and co-produce work of the highest quality with local, national and international artists.</w:t>
      </w:r>
    </w:p>
    <w:p w14:paraId="762AF24D" w14:textId="77777777" w:rsidR="008202AD" w:rsidRPr="0051608E" w:rsidRDefault="008202AD" w:rsidP="008202AD">
      <w:pPr>
        <w:shd w:val="clear" w:color="auto" w:fill="D9D9D9"/>
        <w:tabs>
          <w:tab w:val="right" w:pos="9072"/>
        </w:tabs>
        <w:jc w:val="both"/>
        <w:rPr>
          <w:rFonts w:ascii="Arial" w:hAnsi="Arial" w:cs="Arial"/>
          <w:b/>
          <w:bCs/>
          <w:sz w:val="20"/>
          <w:szCs w:val="20"/>
        </w:rPr>
      </w:pPr>
      <w:bookmarkStart w:id="2" w:name="OLE_LINK1"/>
      <w:bookmarkStart w:id="3" w:name="OLE_LINK2"/>
      <w:r w:rsidRPr="0051608E">
        <w:rPr>
          <w:rFonts w:ascii="Arial" w:hAnsi="Arial" w:cs="Arial"/>
          <w:b/>
          <w:bCs/>
          <w:sz w:val="20"/>
          <w:szCs w:val="20"/>
        </w:rPr>
        <w:t>Role statement</w:t>
      </w:r>
    </w:p>
    <w:bookmarkEnd w:id="2"/>
    <w:bookmarkEnd w:id="3"/>
    <w:p w14:paraId="689E632A" w14:textId="77777777" w:rsidR="008202AD" w:rsidRPr="0051608E" w:rsidRDefault="008202AD" w:rsidP="008202AD">
      <w:pPr>
        <w:numPr>
          <w:ilvl w:val="12"/>
          <w:numId w:val="0"/>
        </w:numPr>
        <w:jc w:val="both"/>
        <w:rPr>
          <w:rFonts w:ascii="Arial" w:hAnsi="Arial" w:cs="Arial"/>
          <w:sz w:val="20"/>
          <w:szCs w:val="20"/>
        </w:rPr>
      </w:pPr>
    </w:p>
    <w:p w14:paraId="1C748A74" w14:textId="56304B25" w:rsidR="008202AD" w:rsidRPr="004B50BE" w:rsidRDefault="00D718A6" w:rsidP="773AA311">
      <w:pPr>
        <w:jc w:val="both"/>
        <w:rPr>
          <w:rFonts w:ascii="Arial" w:hAnsi="Arial" w:cs="Arial"/>
          <w:sz w:val="20"/>
          <w:szCs w:val="20"/>
        </w:rPr>
      </w:pPr>
      <w:r w:rsidRPr="773AA311">
        <w:rPr>
          <w:rFonts w:ascii="Arial" w:hAnsi="Arial" w:cs="Arial"/>
          <w:sz w:val="20"/>
          <w:szCs w:val="20"/>
        </w:rPr>
        <w:t xml:space="preserve">Reporting to the </w:t>
      </w:r>
      <w:r w:rsidR="5917088B" w:rsidRPr="773AA311">
        <w:rPr>
          <w:rFonts w:ascii="Arial" w:hAnsi="Arial" w:cs="Arial"/>
          <w:sz w:val="20"/>
          <w:szCs w:val="20"/>
        </w:rPr>
        <w:t>Engagement Manager</w:t>
      </w:r>
      <w:r w:rsidRPr="773AA311">
        <w:rPr>
          <w:rFonts w:ascii="Arial" w:hAnsi="Arial" w:cs="Arial"/>
          <w:sz w:val="20"/>
          <w:szCs w:val="20"/>
        </w:rPr>
        <w:t>, the Associate Producer – Creative Learning will work in close collaboration with the Programming department to conceive, coordinate and deliver the Creative Learning Program.</w:t>
      </w:r>
    </w:p>
    <w:p w14:paraId="71484C93" w14:textId="77777777" w:rsidR="00345817" w:rsidRPr="004B50BE" w:rsidRDefault="00345817" w:rsidP="008202AD">
      <w:pPr>
        <w:numPr>
          <w:ilvl w:val="12"/>
          <w:numId w:val="0"/>
        </w:numPr>
        <w:jc w:val="both"/>
        <w:rPr>
          <w:rFonts w:ascii="Arial" w:hAnsi="Arial" w:cs="Arial"/>
          <w:sz w:val="20"/>
          <w:szCs w:val="20"/>
        </w:rPr>
      </w:pPr>
    </w:p>
    <w:p w14:paraId="3DF049AD" w14:textId="77777777" w:rsidR="008202AD" w:rsidRPr="004B50BE" w:rsidRDefault="008202AD" w:rsidP="008202AD">
      <w:pPr>
        <w:shd w:val="clear" w:color="auto" w:fill="D9D9D9"/>
        <w:tabs>
          <w:tab w:val="right" w:pos="9072"/>
        </w:tabs>
        <w:jc w:val="both"/>
        <w:rPr>
          <w:rFonts w:ascii="Arial" w:hAnsi="Arial" w:cs="Arial"/>
          <w:b/>
          <w:bCs/>
          <w:sz w:val="20"/>
          <w:szCs w:val="20"/>
        </w:rPr>
      </w:pPr>
      <w:r w:rsidRPr="004B50BE">
        <w:rPr>
          <w:rFonts w:ascii="Arial" w:hAnsi="Arial" w:cs="Arial"/>
          <w:b/>
          <w:bCs/>
          <w:sz w:val="20"/>
          <w:szCs w:val="20"/>
        </w:rPr>
        <w:t>Key responsibilities</w:t>
      </w:r>
    </w:p>
    <w:p w14:paraId="19ECDD53" w14:textId="77777777" w:rsidR="00D718A6" w:rsidRPr="00D718A6" w:rsidRDefault="00D718A6" w:rsidP="00D718A6">
      <w:pPr>
        <w:pStyle w:val="Numberlevel2"/>
        <w:numPr>
          <w:ilvl w:val="0"/>
          <w:numId w:val="0"/>
        </w:numPr>
        <w:spacing w:before="100" w:beforeAutospacing="1" w:after="100" w:afterAutospacing="1"/>
        <w:contextualSpacing/>
      </w:pPr>
      <w:r w:rsidRPr="00D718A6">
        <w:t>Creative Learning Program Development and Delivery</w:t>
      </w:r>
    </w:p>
    <w:p w14:paraId="2EF37B3E"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Research, develop and deliver a Creative Learning Program for Young People and Schools in accordance with the Perth Festival Strategic Plan.</w:t>
      </w:r>
    </w:p>
    <w:p w14:paraId="4DCBC071"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Collaborate with the Program department to research, develop and deliver new bespoke programs responding to needs specific to the artist program.</w:t>
      </w:r>
    </w:p>
    <w:p w14:paraId="1CA2991D"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Maintain existing relationships and develop new ones with educators, schools and institutions, identifying potential for collaboration.</w:t>
      </w:r>
    </w:p>
    <w:p w14:paraId="24D8B877" w14:textId="2C709CE2"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Research, create and deliver the teaching resources for select Festival events</w:t>
      </w:r>
      <w:r w:rsidR="0031792C">
        <w:rPr>
          <w:rFonts w:ascii="Arial" w:hAnsi="Arial" w:cs="Arial"/>
          <w:sz w:val="20"/>
          <w:szCs w:val="20"/>
        </w:rPr>
        <w:t xml:space="preserve">, ensuring </w:t>
      </w:r>
      <w:r w:rsidR="00817EA0">
        <w:rPr>
          <w:rFonts w:ascii="Arial" w:hAnsi="Arial" w:cs="Arial"/>
          <w:sz w:val="20"/>
          <w:szCs w:val="20"/>
        </w:rPr>
        <w:t>curriculum links are considered and included</w:t>
      </w:r>
      <w:r w:rsidR="00B12A07">
        <w:rPr>
          <w:rFonts w:ascii="Arial" w:hAnsi="Arial" w:cs="Arial"/>
          <w:sz w:val="20"/>
          <w:szCs w:val="20"/>
        </w:rPr>
        <w:t>.</w:t>
      </w:r>
    </w:p>
    <w:p w14:paraId="29297949" w14:textId="19CCF7DF" w:rsidR="00D718A6" w:rsidRPr="00D718A6" w:rsidRDefault="00D718A6" w:rsidP="630A9B29">
      <w:pPr>
        <w:pStyle w:val="ListParagraph"/>
        <w:numPr>
          <w:ilvl w:val="0"/>
          <w:numId w:val="6"/>
        </w:numPr>
        <w:spacing w:after="120"/>
        <w:ind w:left="567" w:hanging="425"/>
        <w:jc w:val="both"/>
        <w:rPr>
          <w:rFonts w:ascii="Arial" w:hAnsi="Arial" w:cs="Arial"/>
          <w:sz w:val="20"/>
          <w:szCs w:val="20"/>
        </w:rPr>
      </w:pPr>
      <w:r w:rsidRPr="630A9B29">
        <w:rPr>
          <w:rFonts w:ascii="Arial" w:hAnsi="Arial" w:cs="Arial"/>
          <w:sz w:val="20"/>
          <w:szCs w:val="20"/>
        </w:rPr>
        <w:lastRenderedPageBreak/>
        <w:t xml:space="preserve">Working with the </w:t>
      </w:r>
      <w:r w:rsidR="2B225F9F" w:rsidRPr="630A9B29">
        <w:rPr>
          <w:rFonts w:ascii="Arial" w:hAnsi="Arial" w:cs="Arial"/>
          <w:sz w:val="20"/>
          <w:szCs w:val="20"/>
        </w:rPr>
        <w:t>Engagement Manage</w:t>
      </w:r>
      <w:r w:rsidRPr="630A9B29">
        <w:rPr>
          <w:rFonts w:ascii="Arial" w:hAnsi="Arial" w:cs="Arial"/>
          <w:sz w:val="20"/>
          <w:szCs w:val="20"/>
        </w:rPr>
        <w:t>r, develop the program of events on offer for the Partner Schools.</w:t>
      </w:r>
    </w:p>
    <w:p w14:paraId="371EA702"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Provide advice on the education sector, including curriculum alignments and opportunities for schools engagement.</w:t>
      </w:r>
    </w:p>
    <w:p w14:paraId="2DF9C820" w14:textId="77777777" w:rsidR="00D718A6" w:rsidRPr="00D718A6" w:rsidRDefault="00D718A6" w:rsidP="00D718A6">
      <w:pPr>
        <w:pStyle w:val="Numberlevel2"/>
        <w:numPr>
          <w:ilvl w:val="0"/>
          <w:numId w:val="0"/>
        </w:numPr>
        <w:spacing w:before="100" w:beforeAutospacing="1" w:after="100" w:afterAutospacing="1"/>
        <w:contextualSpacing/>
      </w:pPr>
    </w:p>
    <w:p w14:paraId="4839067F" w14:textId="1CB3404F" w:rsidR="00D718A6" w:rsidRPr="00D718A6" w:rsidRDefault="00D718A6" w:rsidP="00D718A6">
      <w:pPr>
        <w:pStyle w:val="Numberlevel2"/>
        <w:numPr>
          <w:ilvl w:val="0"/>
          <w:numId w:val="0"/>
        </w:numPr>
        <w:spacing w:before="100" w:beforeAutospacing="1" w:after="100" w:afterAutospacing="1"/>
        <w:contextualSpacing/>
        <w:rPr>
          <w:rFonts w:ascii="Calibri" w:hAnsi="Calibri" w:cs="Calibri"/>
          <w:b w:val="0"/>
          <w:bCs w:val="0"/>
          <w:sz w:val="22"/>
          <w:szCs w:val="22"/>
        </w:rPr>
      </w:pPr>
      <w:r w:rsidRPr="00D718A6">
        <w:t>Contract Administration and Budget Management</w:t>
      </w:r>
    </w:p>
    <w:p w14:paraId="4EBB21E2"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 xml:space="preserve">Negotiate &amp; finalise the terms of contracts for all program participants or program partners. </w:t>
      </w:r>
    </w:p>
    <w:p w14:paraId="7C0FBC94"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Prepare and administer all contracts for program participants and partners with the support of the Program Coordinator.</w:t>
      </w:r>
    </w:p>
    <w:p w14:paraId="02C28609"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Finalise the program within the timelines and deadlines set by Perth Festival.</w:t>
      </w:r>
    </w:p>
    <w:p w14:paraId="7B9CBBF1"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Prepare, manage and monitor budgets and expenditure of the Creative Learning program, within Festival policies and guidelines, using effective control mechanisms as required.</w:t>
      </w:r>
    </w:p>
    <w:p w14:paraId="0DA9E52C" w14:textId="4F0D130D"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Prepare and deliver post-event reports, contributing to funding applications and acquittals as and when required.</w:t>
      </w:r>
    </w:p>
    <w:p w14:paraId="509079DC" w14:textId="43A0C791" w:rsidR="00D718A6" w:rsidRPr="00D718A6" w:rsidRDefault="00D718A6" w:rsidP="00D718A6">
      <w:pPr>
        <w:pStyle w:val="Numberlevel2"/>
        <w:numPr>
          <w:ilvl w:val="0"/>
          <w:numId w:val="0"/>
        </w:numPr>
        <w:spacing w:before="100" w:beforeAutospacing="1" w:after="100" w:afterAutospacing="1"/>
        <w:contextualSpacing/>
      </w:pPr>
      <w:r w:rsidRPr="00D718A6">
        <w:t>Festival Interdepartmental Responsibilities</w:t>
      </w:r>
    </w:p>
    <w:p w14:paraId="7C67D3E2" w14:textId="273C05B5" w:rsidR="00467D35" w:rsidRDefault="00467D35" w:rsidP="00D718A6">
      <w:pPr>
        <w:pStyle w:val="ListParagraph"/>
        <w:numPr>
          <w:ilvl w:val="0"/>
          <w:numId w:val="6"/>
        </w:numPr>
        <w:spacing w:after="120"/>
        <w:ind w:left="567" w:hanging="425"/>
        <w:contextualSpacing w:val="0"/>
        <w:jc w:val="both"/>
        <w:rPr>
          <w:rFonts w:ascii="Arial" w:hAnsi="Arial" w:cs="Arial"/>
          <w:sz w:val="20"/>
          <w:szCs w:val="20"/>
        </w:rPr>
      </w:pPr>
      <w:r>
        <w:rPr>
          <w:rFonts w:ascii="Arial" w:hAnsi="Arial" w:cs="Arial"/>
          <w:sz w:val="20"/>
          <w:szCs w:val="20"/>
        </w:rPr>
        <w:t xml:space="preserve">Collaborate with the Connect Engagement team to ensure </w:t>
      </w:r>
      <w:r w:rsidR="00AA5797">
        <w:rPr>
          <w:rFonts w:ascii="Arial" w:hAnsi="Arial" w:cs="Arial"/>
          <w:sz w:val="20"/>
          <w:szCs w:val="20"/>
        </w:rPr>
        <w:t>strategies are aligned and to leverage off each other’s outreach programs</w:t>
      </w:r>
      <w:r w:rsidR="003C15E7">
        <w:rPr>
          <w:rFonts w:ascii="Arial" w:hAnsi="Arial" w:cs="Arial"/>
          <w:sz w:val="20"/>
          <w:szCs w:val="20"/>
        </w:rPr>
        <w:t xml:space="preserve"> to increase impact and visibility</w:t>
      </w:r>
    </w:p>
    <w:p w14:paraId="519FC8C9" w14:textId="3853A82F"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Liaise with Marketing and Communications to ensure all communications and collateral reflects key intentions of the Creative Learning program.</w:t>
      </w:r>
    </w:p>
    <w:p w14:paraId="79E69504"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Liaise with Ticketing to oversee the Schools Booking program, Student ticket offers and other associated initiatives.</w:t>
      </w:r>
    </w:p>
    <w:p w14:paraId="1DEFBE08" w14:textId="6D19A65C"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 xml:space="preserve">Liaise with Production to ensure the production and technical requirements of specific programs are met, and </w:t>
      </w:r>
      <w:r w:rsidR="00D4290C">
        <w:rPr>
          <w:rFonts w:ascii="Arial" w:hAnsi="Arial" w:cs="Arial"/>
          <w:sz w:val="20"/>
          <w:szCs w:val="20"/>
        </w:rPr>
        <w:t xml:space="preserve">assist in </w:t>
      </w:r>
      <w:r w:rsidR="0079345D">
        <w:rPr>
          <w:rFonts w:ascii="Arial" w:hAnsi="Arial" w:cs="Arial"/>
          <w:sz w:val="20"/>
          <w:szCs w:val="20"/>
        </w:rPr>
        <w:t>the</w:t>
      </w:r>
      <w:r w:rsidR="0079345D" w:rsidRPr="00D718A6">
        <w:rPr>
          <w:rFonts w:ascii="Arial" w:hAnsi="Arial" w:cs="Arial"/>
          <w:sz w:val="20"/>
          <w:szCs w:val="20"/>
        </w:rPr>
        <w:t xml:space="preserve"> preparation</w:t>
      </w:r>
      <w:r w:rsidRPr="00D718A6">
        <w:rPr>
          <w:rFonts w:ascii="Arial" w:hAnsi="Arial" w:cs="Arial"/>
          <w:sz w:val="20"/>
          <w:szCs w:val="20"/>
        </w:rPr>
        <w:t xml:space="preserve"> of production schedules as required.</w:t>
      </w:r>
    </w:p>
    <w:p w14:paraId="4194BFDC" w14:textId="40DDFA8C"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Liaise with Sponsorship and Philanthropy to identify potential funding opportunities, and render all reasonable assistance in support of approaches made to in support of the Creative Learning program, and servicing existing funding relationships.</w:t>
      </w:r>
    </w:p>
    <w:p w14:paraId="02913A03" w14:textId="77777777" w:rsidR="00D718A6" w:rsidRPr="00D718A6" w:rsidRDefault="00D718A6" w:rsidP="00D718A6">
      <w:pPr>
        <w:pStyle w:val="Numberlevel2"/>
        <w:numPr>
          <w:ilvl w:val="0"/>
          <w:numId w:val="0"/>
        </w:numPr>
        <w:spacing w:before="100" w:beforeAutospacing="1" w:after="100" w:afterAutospacing="1"/>
        <w:contextualSpacing/>
      </w:pPr>
      <w:r w:rsidRPr="00D718A6">
        <w:t>Marketing &amp; Promotional Requirements</w:t>
      </w:r>
    </w:p>
    <w:p w14:paraId="186B2576"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With the Marketing department, develop copy and share content relating to Creative Learning across print and digital platforms.</w:t>
      </w:r>
    </w:p>
    <w:p w14:paraId="6188E554"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With the Communications department, contribute to the planning and delivery of publicity and promotional activities.</w:t>
      </w:r>
    </w:p>
    <w:p w14:paraId="5BD2A09B"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Ensure documentation of programs as appropriate for archival, acquittal or other purposes.</w:t>
      </w:r>
    </w:p>
    <w:p w14:paraId="505F5859" w14:textId="4D906DAF"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Host functions and facilitate public or closed forums as part of the Programs as agreed.</w:t>
      </w:r>
    </w:p>
    <w:p w14:paraId="74CD3D4C" w14:textId="77777777" w:rsidR="00D718A6" w:rsidRPr="00D718A6" w:rsidRDefault="00D718A6" w:rsidP="00D718A6">
      <w:pPr>
        <w:pStyle w:val="Numberlevel2"/>
        <w:numPr>
          <w:ilvl w:val="0"/>
          <w:numId w:val="0"/>
        </w:numPr>
        <w:spacing w:before="100" w:beforeAutospacing="1" w:after="100" w:afterAutospacing="1"/>
        <w:contextualSpacing/>
      </w:pPr>
      <w:r w:rsidRPr="00D718A6">
        <w:t>Relationship Management</w:t>
      </w:r>
    </w:p>
    <w:p w14:paraId="00B58D31"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Liaise with all artists, participants, agents and stakeholders in a highly professional manner at all times.</w:t>
      </w:r>
    </w:p>
    <w:p w14:paraId="4FF63896" w14:textId="56C5DFBB"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 xml:space="preserve">Connect with relevant national, international and local organisations, promoters, presenters and artists to </w:t>
      </w:r>
      <w:r w:rsidR="00BD51B7" w:rsidRPr="00D718A6">
        <w:rPr>
          <w:rFonts w:ascii="Arial" w:hAnsi="Arial" w:cs="Arial"/>
          <w:sz w:val="20"/>
          <w:szCs w:val="20"/>
        </w:rPr>
        <w:t>develop the Programs.</w:t>
      </w:r>
      <w:r w:rsidR="00BD51B7">
        <w:rPr>
          <w:rFonts w:ascii="Arial" w:hAnsi="Arial" w:cs="Arial"/>
          <w:sz w:val="20"/>
          <w:szCs w:val="20"/>
        </w:rPr>
        <w:t xml:space="preserve"> And </w:t>
      </w:r>
      <w:r w:rsidRPr="00D718A6">
        <w:rPr>
          <w:rFonts w:ascii="Arial" w:hAnsi="Arial" w:cs="Arial"/>
          <w:sz w:val="20"/>
          <w:szCs w:val="20"/>
        </w:rPr>
        <w:t>promote the Festival’s profile in the industry</w:t>
      </w:r>
      <w:r w:rsidR="00BD51B7">
        <w:rPr>
          <w:rFonts w:ascii="Arial" w:hAnsi="Arial" w:cs="Arial"/>
          <w:sz w:val="20"/>
          <w:szCs w:val="20"/>
        </w:rPr>
        <w:t>.</w:t>
      </w:r>
    </w:p>
    <w:p w14:paraId="33E5BDA4"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Liaise with Festival Development staff in rendering all reasonable assistance in support of approaches made by the Festival to national and international organisations, private donors or sponsors for finance in support of the Programs.</w:t>
      </w:r>
    </w:p>
    <w:p w14:paraId="0FA91825" w14:textId="42EFB643" w:rsidR="00D718A6" w:rsidRPr="00D718A6" w:rsidRDefault="00D718A6" w:rsidP="25B816C3">
      <w:pPr>
        <w:pStyle w:val="ListParagraph"/>
        <w:numPr>
          <w:ilvl w:val="0"/>
          <w:numId w:val="6"/>
        </w:numPr>
        <w:spacing w:after="120"/>
        <w:ind w:left="567" w:hanging="425"/>
        <w:jc w:val="both"/>
        <w:rPr>
          <w:rFonts w:ascii="Arial" w:hAnsi="Arial" w:cs="Arial"/>
          <w:sz w:val="20"/>
          <w:szCs w:val="20"/>
        </w:rPr>
      </w:pPr>
      <w:r w:rsidRPr="25B816C3">
        <w:rPr>
          <w:rFonts w:ascii="Arial" w:hAnsi="Arial" w:cs="Arial"/>
          <w:sz w:val="20"/>
          <w:szCs w:val="20"/>
        </w:rPr>
        <w:t xml:space="preserve">Report and update on the programs progress to the </w:t>
      </w:r>
      <w:r w:rsidR="48C96804" w:rsidRPr="25B816C3">
        <w:rPr>
          <w:rFonts w:ascii="Arial" w:hAnsi="Arial" w:cs="Arial"/>
          <w:sz w:val="20"/>
          <w:szCs w:val="20"/>
        </w:rPr>
        <w:t>Engagement Manager</w:t>
      </w:r>
      <w:r w:rsidRPr="25B816C3">
        <w:rPr>
          <w:rFonts w:ascii="Arial" w:hAnsi="Arial" w:cs="Arial"/>
          <w:sz w:val="20"/>
          <w:szCs w:val="20"/>
        </w:rPr>
        <w:t xml:space="preserve"> as requested.</w:t>
      </w:r>
    </w:p>
    <w:p w14:paraId="650FF591" w14:textId="40BDF8AC"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lastRenderedPageBreak/>
        <w:t>Provide a detailed report at the end of Festival</w:t>
      </w:r>
      <w:r w:rsidR="006B2973">
        <w:rPr>
          <w:rFonts w:ascii="Arial" w:hAnsi="Arial" w:cs="Arial"/>
          <w:sz w:val="20"/>
          <w:szCs w:val="20"/>
        </w:rPr>
        <w:t xml:space="preserve"> delivery periods</w:t>
      </w:r>
      <w:r w:rsidRPr="00D718A6">
        <w:rPr>
          <w:rFonts w:ascii="Arial" w:hAnsi="Arial" w:cs="Arial"/>
          <w:sz w:val="20"/>
          <w:szCs w:val="20"/>
        </w:rPr>
        <w:t xml:space="preserve"> and attend and participate in Festival planning and debrief sessions as required.</w:t>
      </w:r>
    </w:p>
    <w:p w14:paraId="304CA95F" w14:textId="77777777" w:rsidR="00D718A6" w:rsidRPr="00D718A6" w:rsidRDefault="00D718A6" w:rsidP="00D718A6">
      <w:pPr>
        <w:pStyle w:val="Numberlevel2"/>
        <w:numPr>
          <w:ilvl w:val="0"/>
          <w:numId w:val="0"/>
        </w:numPr>
        <w:spacing w:before="100" w:beforeAutospacing="1" w:after="100" w:afterAutospacing="1"/>
        <w:contextualSpacing/>
      </w:pPr>
      <w:r w:rsidRPr="00D718A6">
        <w:t xml:space="preserve">Other </w:t>
      </w:r>
    </w:p>
    <w:p w14:paraId="080A785B"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Attend departmental meetings as requested.</w:t>
      </w:r>
    </w:p>
    <w:p w14:paraId="14B8028B" w14:textId="77777777" w:rsidR="00D718A6" w:rsidRPr="00D718A6" w:rsidRDefault="00D718A6" w:rsidP="00D718A6">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Present to staff or stakeholders as requested.</w:t>
      </w:r>
    </w:p>
    <w:p w14:paraId="0E016C40" w14:textId="4FAA5E72" w:rsidR="00D718A6" w:rsidRPr="0001430E" w:rsidRDefault="00D718A6" w:rsidP="0001430E">
      <w:pPr>
        <w:pStyle w:val="ListParagraph"/>
        <w:numPr>
          <w:ilvl w:val="0"/>
          <w:numId w:val="6"/>
        </w:numPr>
        <w:spacing w:after="120"/>
        <w:ind w:left="567" w:hanging="425"/>
        <w:contextualSpacing w:val="0"/>
        <w:jc w:val="both"/>
        <w:rPr>
          <w:rFonts w:ascii="Arial" w:hAnsi="Arial" w:cs="Arial"/>
          <w:sz w:val="20"/>
          <w:szCs w:val="20"/>
        </w:rPr>
      </w:pPr>
      <w:r w:rsidRPr="00D718A6">
        <w:rPr>
          <w:rFonts w:ascii="Arial" w:hAnsi="Arial" w:cs="Arial"/>
          <w:sz w:val="20"/>
          <w:szCs w:val="20"/>
        </w:rPr>
        <w:t>Represent the Festival in the community and build and manage relationships with key event stakeholders.</w:t>
      </w:r>
    </w:p>
    <w:p w14:paraId="014D9F82" w14:textId="0568B717" w:rsidR="00D718A6" w:rsidRPr="00D718A6" w:rsidRDefault="00D718A6" w:rsidP="25B816C3">
      <w:pPr>
        <w:pStyle w:val="ListParagraph"/>
        <w:numPr>
          <w:ilvl w:val="0"/>
          <w:numId w:val="6"/>
        </w:numPr>
        <w:spacing w:after="120"/>
        <w:ind w:left="567" w:hanging="425"/>
        <w:jc w:val="both"/>
        <w:rPr>
          <w:rFonts w:ascii="Arial" w:hAnsi="Arial" w:cs="Arial"/>
          <w:sz w:val="20"/>
          <w:szCs w:val="20"/>
        </w:rPr>
      </w:pPr>
      <w:r w:rsidRPr="25B816C3">
        <w:rPr>
          <w:rFonts w:ascii="Arial" w:hAnsi="Arial" w:cs="Arial"/>
          <w:sz w:val="20"/>
          <w:szCs w:val="20"/>
        </w:rPr>
        <w:t xml:space="preserve">Any other duties as requested by the </w:t>
      </w:r>
      <w:r w:rsidR="1F7EA4D6" w:rsidRPr="25B816C3">
        <w:rPr>
          <w:rFonts w:ascii="Arial" w:hAnsi="Arial" w:cs="Arial"/>
          <w:sz w:val="20"/>
          <w:szCs w:val="20"/>
        </w:rPr>
        <w:t>Engagement Manager</w:t>
      </w:r>
      <w:r w:rsidRPr="25B816C3">
        <w:rPr>
          <w:rFonts w:ascii="Arial" w:hAnsi="Arial" w:cs="Arial"/>
          <w:sz w:val="20"/>
          <w:szCs w:val="20"/>
        </w:rPr>
        <w:t xml:space="preserve"> or Head of Programming.</w:t>
      </w:r>
    </w:p>
    <w:p w14:paraId="327997EE" w14:textId="07281D4B" w:rsidR="00122B35" w:rsidRPr="00D718A6" w:rsidRDefault="00122B35" w:rsidP="00D718A6">
      <w:pPr>
        <w:pStyle w:val="ListParagraph"/>
        <w:numPr>
          <w:ilvl w:val="0"/>
          <w:numId w:val="6"/>
        </w:numPr>
        <w:spacing w:after="120"/>
        <w:ind w:left="567" w:hanging="425"/>
        <w:contextualSpacing w:val="0"/>
        <w:jc w:val="both"/>
        <w:rPr>
          <w:rFonts w:ascii="Arial" w:hAnsi="Arial" w:cs="Arial"/>
          <w:sz w:val="20"/>
          <w:szCs w:val="20"/>
        </w:rPr>
      </w:pPr>
      <w:r w:rsidRPr="00D272A8">
        <w:rPr>
          <w:rFonts w:ascii="Arial" w:hAnsi="Arial" w:cs="Arial"/>
          <w:sz w:val="20"/>
          <w:szCs w:val="20"/>
        </w:rPr>
        <w:t xml:space="preserve">Attend </w:t>
      </w:r>
      <w:r w:rsidR="00DF2868">
        <w:rPr>
          <w:rFonts w:ascii="Arial" w:hAnsi="Arial" w:cs="Arial"/>
          <w:sz w:val="20"/>
          <w:szCs w:val="20"/>
        </w:rPr>
        <w:t xml:space="preserve">Perth Festival </w:t>
      </w:r>
      <w:r w:rsidR="00503C12">
        <w:rPr>
          <w:rFonts w:ascii="Arial" w:hAnsi="Arial" w:cs="Arial"/>
          <w:sz w:val="20"/>
          <w:szCs w:val="20"/>
        </w:rPr>
        <w:t xml:space="preserve">events </w:t>
      </w:r>
      <w:r w:rsidRPr="00D272A8">
        <w:rPr>
          <w:rFonts w:ascii="Arial" w:hAnsi="Arial" w:cs="Arial"/>
          <w:sz w:val="20"/>
          <w:szCs w:val="20"/>
        </w:rPr>
        <w:t xml:space="preserve">and </w:t>
      </w:r>
      <w:r w:rsidR="00503C12">
        <w:rPr>
          <w:rFonts w:ascii="Arial" w:hAnsi="Arial" w:cs="Arial"/>
          <w:sz w:val="20"/>
          <w:szCs w:val="20"/>
        </w:rPr>
        <w:t xml:space="preserve">work-related </w:t>
      </w:r>
      <w:r w:rsidRPr="00D272A8">
        <w:rPr>
          <w:rFonts w:ascii="Arial" w:hAnsi="Arial" w:cs="Arial"/>
          <w:sz w:val="20"/>
          <w:szCs w:val="20"/>
        </w:rPr>
        <w:t>functions as required</w:t>
      </w:r>
    </w:p>
    <w:p w14:paraId="436E5F75" w14:textId="77777777" w:rsidR="008202AD" w:rsidRPr="00D272A8" w:rsidRDefault="008202AD" w:rsidP="008202AD">
      <w:pPr>
        <w:pStyle w:val="Numberlevel1"/>
        <w:numPr>
          <w:ilvl w:val="0"/>
          <w:numId w:val="0"/>
        </w:numPr>
        <w:ind w:left="720" w:hanging="360"/>
      </w:pPr>
    </w:p>
    <w:p w14:paraId="7C50E4E4" w14:textId="77777777" w:rsidR="0012621A" w:rsidRPr="00D272A8" w:rsidRDefault="0012621A" w:rsidP="0012621A">
      <w:pPr>
        <w:shd w:val="clear" w:color="auto" w:fill="D9D9D9"/>
        <w:tabs>
          <w:tab w:val="right" w:pos="9072"/>
        </w:tabs>
        <w:spacing w:after="60"/>
        <w:jc w:val="both"/>
        <w:rPr>
          <w:rFonts w:ascii="Arial" w:hAnsi="Arial" w:cs="Arial"/>
          <w:b/>
          <w:bCs/>
          <w:sz w:val="20"/>
          <w:szCs w:val="20"/>
        </w:rPr>
      </w:pPr>
      <w:r w:rsidRPr="00D272A8">
        <w:rPr>
          <w:rFonts w:ascii="Arial" w:hAnsi="Arial" w:cs="Arial"/>
          <w:b/>
          <w:bCs/>
          <w:sz w:val="20"/>
          <w:szCs w:val="20"/>
        </w:rPr>
        <w:t>Specific work capabilities (selection criteria)</w:t>
      </w:r>
    </w:p>
    <w:p w14:paraId="4669F36B" w14:textId="77777777" w:rsidR="00CB118E" w:rsidRPr="00D272A8" w:rsidRDefault="00CB118E" w:rsidP="0012621A">
      <w:pPr>
        <w:jc w:val="both"/>
        <w:rPr>
          <w:rFonts w:ascii="Arial" w:hAnsi="Arial" w:cs="Arial"/>
          <w:sz w:val="20"/>
          <w:szCs w:val="20"/>
        </w:rPr>
      </w:pPr>
    </w:p>
    <w:p w14:paraId="2EBA2BDD" w14:textId="77777777" w:rsidR="00AB5EA5" w:rsidRPr="00764212" w:rsidRDefault="00AB5EA5" w:rsidP="00AB5EA5">
      <w:pPr>
        <w:pStyle w:val="AORBodyText"/>
        <w:numPr>
          <w:ilvl w:val="1"/>
          <w:numId w:val="13"/>
        </w:numPr>
        <w:ind w:left="709"/>
        <w:rPr>
          <w:rFonts w:ascii="Arial" w:hAnsi="Arial" w:cs="Arial"/>
          <w:szCs w:val="20"/>
        </w:rPr>
      </w:pPr>
      <w:r w:rsidRPr="00764212">
        <w:rPr>
          <w:rFonts w:ascii="Arial" w:hAnsi="Arial" w:cs="Arial"/>
          <w:b/>
          <w:bCs/>
          <w:szCs w:val="20"/>
        </w:rPr>
        <w:t>Values Driven</w:t>
      </w:r>
      <w:r w:rsidRPr="00764212">
        <w:rPr>
          <w:rFonts w:ascii="Arial" w:hAnsi="Arial" w:cs="Arial"/>
          <w:szCs w:val="20"/>
        </w:rPr>
        <w:t xml:space="preserve"> – you demonstrate Perth Festival’s values – Innovation | Excellence | Access | Trust – and celebrate humanity with creativity.</w:t>
      </w:r>
    </w:p>
    <w:p w14:paraId="373177BB" w14:textId="77777777" w:rsidR="00AB5EA5" w:rsidRPr="00764212" w:rsidRDefault="00AB5EA5" w:rsidP="00AB5EA5">
      <w:pPr>
        <w:pStyle w:val="AORBodyText"/>
        <w:numPr>
          <w:ilvl w:val="1"/>
          <w:numId w:val="13"/>
        </w:numPr>
        <w:ind w:left="709"/>
        <w:rPr>
          <w:rFonts w:ascii="Arial" w:hAnsi="Arial" w:cs="Arial"/>
          <w:szCs w:val="20"/>
        </w:rPr>
      </w:pPr>
      <w:r w:rsidRPr="00764212">
        <w:rPr>
          <w:rFonts w:ascii="Arial" w:hAnsi="Arial" w:cs="Arial"/>
          <w:b/>
          <w:bCs/>
          <w:szCs w:val="20"/>
        </w:rPr>
        <w:t>Inclusive</w:t>
      </w:r>
      <w:r w:rsidRPr="00764212">
        <w:rPr>
          <w:rFonts w:ascii="Arial" w:hAnsi="Arial" w:cs="Arial"/>
          <w:szCs w:val="20"/>
        </w:rPr>
        <w:t xml:space="preserve"> – you act in a way that fosters a culturally safe and inclusive workplace where we value diversity and difference.</w:t>
      </w:r>
    </w:p>
    <w:p w14:paraId="7FCB0E7B" w14:textId="77777777" w:rsidR="00AB5EA5" w:rsidRPr="00764212" w:rsidRDefault="00AB5EA5" w:rsidP="00AB5EA5">
      <w:pPr>
        <w:pStyle w:val="AORBodyText"/>
        <w:numPr>
          <w:ilvl w:val="1"/>
          <w:numId w:val="13"/>
        </w:numPr>
        <w:ind w:left="709"/>
        <w:rPr>
          <w:rFonts w:ascii="Arial" w:hAnsi="Arial" w:cs="Arial"/>
          <w:szCs w:val="20"/>
        </w:rPr>
      </w:pPr>
      <w:r w:rsidRPr="00764212">
        <w:rPr>
          <w:rFonts w:ascii="Arial" w:hAnsi="Arial" w:cs="Arial"/>
          <w:b/>
          <w:bCs/>
          <w:szCs w:val="20"/>
        </w:rPr>
        <w:t>Sustainable Creative Practice</w:t>
      </w:r>
      <w:r w:rsidRPr="00764212">
        <w:rPr>
          <w:rFonts w:ascii="Arial" w:hAnsi="Arial" w:cs="Arial"/>
          <w:szCs w:val="20"/>
        </w:rPr>
        <w:t xml:space="preserve"> – you create and choose from numerous strategic options and make decisions to deliver the most impactful strategic outcome.</w:t>
      </w:r>
    </w:p>
    <w:p w14:paraId="2BF784D0" w14:textId="77777777" w:rsidR="00AB5EA5" w:rsidRPr="00764212" w:rsidRDefault="00AB5EA5" w:rsidP="00AB5EA5">
      <w:pPr>
        <w:pStyle w:val="AORBodyText"/>
        <w:numPr>
          <w:ilvl w:val="1"/>
          <w:numId w:val="13"/>
        </w:numPr>
        <w:ind w:left="709"/>
        <w:rPr>
          <w:rFonts w:ascii="Arial" w:hAnsi="Arial" w:cs="Arial"/>
          <w:szCs w:val="20"/>
        </w:rPr>
      </w:pPr>
      <w:r w:rsidRPr="00764212">
        <w:rPr>
          <w:rFonts w:ascii="Arial" w:hAnsi="Arial" w:cs="Arial"/>
          <w:b/>
          <w:bCs/>
          <w:szCs w:val="20"/>
        </w:rPr>
        <w:t>Change Agility</w:t>
      </w:r>
      <w:r w:rsidRPr="00764212">
        <w:rPr>
          <w:rFonts w:ascii="Arial" w:hAnsi="Arial" w:cs="Arial"/>
          <w:szCs w:val="20"/>
        </w:rPr>
        <w:t xml:space="preserve"> – you work well in an environment characterised by high levels of change: adapting, learning and applying skills quickly.</w:t>
      </w:r>
    </w:p>
    <w:p w14:paraId="51AEEA6A" w14:textId="77777777" w:rsidR="00AB5EA5" w:rsidRPr="00764212" w:rsidRDefault="00AB5EA5" w:rsidP="00AB5EA5">
      <w:pPr>
        <w:pStyle w:val="AORBodyText"/>
        <w:numPr>
          <w:ilvl w:val="1"/>
          <w:numId w:val="13"/>
        </w:numPr>
        <w:ind w:left="709"/>
        <w:rPr>
          <w:rFonts w:ascii="Arial" w:hAnsi="Arial" w:cs="Arial"/>
          <w:szCs w:val="20"/>
        </w:rPr>
      </w:pPr>
      <w:r w:rsidRPr="00764212">
        <w:rPr>
          <w:rFonts w:ascii="Arial" w:hAnsi="Arial" w:cs="Arial"/>
          <w:b/>
          <w:bCs/>
          <w:szCs w:val="20"/>
        </w:rPr>
        <w:t>Collaboration</w:t>
      </w:r>
      <w:r w:rsidRPr="00764212">
        <w:rPr>
          <w:rFonts w:ascii="Arial" w:hAnsi="Arial" w:cs="Arial"/>
          <w:szCs w:val="20"/>
        </w:rPr>
        <w:t xml:space="preserve"> – you work with others to achieve outcomes – involving the right skill, perspectives, abilities and expertise.</w:t>
      </w:r>
    </w:p>
    <w:p w14:paraId="3E63CFF5" w14:textId="77777777" w:rsidR="00AB5EA5" w:rsidRPr="00764212" w:rsidRDefault="00AB5EA5" w:rsidP="00AB5EA5">
      <w:pPr>
        <w:pStyle w:val="AORBodyText"/>
        <w:numPr>
          <w:ilvl w:val="1"/>
          <w:numId w:val="13"/>
        </w:numPr>
        <w:ind w:left="709"/>
        <w:rPr>
          <w:rFonts w:ascii="Arial" w:hAnsi="Arial" w:cs="Arial"/>
          <w:szCs w:val="20"/>
        </w:rPr>
      </w:pPr>
      <w:r w:rsidRPr="00764212">
        <w:rPr>
          <w:rFonts w:ascii="Arial" w:hAnsi="Arial" w:cs="Arial"/>
          <w:b/>
          <w:bCs/>
          <w:szCs w:val="20"/>
        </w:rPr>
        <w:t>Accountability</w:t>
      </w:r>
      <w:r w:rsidRPr="00764212">
        <w:rPr>
          <w:rFonts w:ascii="Arial" w:hAnsi="Arial" w:cs="Arial"/>
          <w:szCs w:val="20"/>
        </w:rPr>
        <w:t xml:space="preserve"> – you take a proactive approach to achieving required goals and outcomes both personally and for Perth Festival.</w:t>
      </w:r>
    </w:p>
    <w:p w14:paraId="162DAF9D" w14:textId="77777777" w:rsidR="00AB5EA5" w:rsidRPr="00764212" w:rsidRDefault="00AB5EA5" w:rsidP="00AB5EA5">
      <w:pPr>
        <w:pStyle w:val="AORBodyText"/>
        <w:numPr>
          <w:ilvl w:val="1"/>
          <w:numId w:val="13"/>
        </w:numPr>
        <w:ind w:left="709"/>
        <w:rPr>
          <w:rFonts w:ascii="Arial" w:hAnsi="Arial" w:cs="Arial"/>
          <w:szCs w:val="20"/>
        </w:rPr>
      </w:pPr>
      <w:r w:rsidRPr="00764212">
        <w:rPr>
          <w:rFonts w:ascii="Arial" w:hAnsi="Arial" w:cs="Arial"/>
          <w:b/>
          <w:bCs/>
          <w:szCs w:val="20"/>
        </w:rPr>
        <w:t>Coaching</w:t>
      </w:r>
      <w:r w:rsidRPr="00764212">
        <w:rPr>
          <w:rFonts w:ascii="Arial" w:hAnsi="Arial" w:cs="Arial"/>
          <w:szCs w:val="20"/>
        </w:rPr>
        <w:t xml:space="preserve"> – you continuously develop yourself and others</w:t>
      </w:r>
    </w:p>
    <w:p w14:paraId="0860C50B" w14:textId="71B6EA0E" w:rsidR="00AB5EA5" w:rsidRPr="00D272A8" w:rsidRDefault="00AB5EA5" w:rsidP="00D272A8">
      <w:pPr>
        <w:pStyle w:val="AORBodyText"/>
        <w:numPr>
          <w:ilvl w:val="1"/>
          <w:numId w:val="13"/>
        </w:numPr>
        <w:ind w:left="709"/>
        <w:rPr>
          <w:rFonts w:ascii="Arial" w:hAnsi="Arial" w:cs="Arial"/>
          <w:szCs w:val="20"/>
        </w:rPr>
      </w:pPr>
      <w:r w:rsidRPr="00764212">
        <w:rPr>
          <w:rFonts w:ascii="Arial" w:hAnsi="Arial" w:cs="Arial"/>
          <w:b/>
          <w:bCs/>
          <w:szCs w:val="20"/>
        </w:rPr>
        <w:t>Specific work capabilities:</w:t>
      </w:r>
    </w:p>
    <w:p w14:paraId="2F8223F2" w14:textId="609020F4" w:rsidR="00D718A6" w:rsidRPr="00D718A6" w:rsidRDefault="00D718A6" w:rsidP="00D718A6">
      <w:pPr>
        <w:numPr>
          <w:ilvl w:val="1"/>
          <w:numId w:val="13"/>
        </w:numPr>
        <w:jc w:val="both"/>
        <w:rPr>
          <w:rFonts w:ascii="Arial" w:hAnsi="Arial" w:cs="Arial"/>
          <w:sz w:val="20"/>
          <w:szCs w:val="20"/>
        </w:rPr>
      </w:pPr>
      <w:r w:rsidRPr="00D718A6">
        <w:rPr>
          <w:rFonts w:ascii="Arial" w:hAnsi="Arial" w:cs="Arial"/>
          <w:sz w:val="20"/>
          <w:szCs w:val="20"/>
        </w:rPr>
        <w:t>Extensive knowledge and understanding of the education sector in Western Australia, specifically within an arts context.</w:t>
      </w:r>
    </w:p>
    <w:p w14:paraId="3FF873F7" w14:textId="305A892E" w:rsidR="00D718A6" w:rsidRPr="00D718A6" w:rsidRDefault="00D718A6" w:rsidP="00D718A6">
      <w:pPr>
        <w:numPr>
          <w:ilvl w:val="1"/>
          <w:numId w:val="13"/>
        </w:numPr>
        <w:jc w:val="both"/>
        <w:rPr>
          <w:rFonts w:ascii="Arial" w:hAnsi="Arial" w:cs="Arial"/>
          <w:sz w:val="20"/>
          <w:szCs w:val="20"/>
        </w:rPr>
      </w:pPr>
      <w:r w:rsidRPr="00D718A6">
        <w:rPr>
          <w:rFonts w:ascii="Arial" w:hAnsi="Arial" w:cs="Arial"/>
          <w:sz w:val="20"/>
          <w:szCs w:val="20"/>
        </w:rPr>
        <w:t>Experience producing a range of projects and productions.</w:t>
      </w:r>
    </w:p>
    <w:p w14:paraId="551E9CB2" w14:textId="6C566592" w:rsidR="00D718A6" w:rsidRPr="00D718A6" w:rsidRDefault="00D718A6" w:rsidP="00D718A6">
      <w:pPr>
        <w:numPr>
          <w:ilvl w:val="1"/>
          <w:numId w:val="13"/>
        </w:numPr>
        <w:jc w:val="both"/>
        <w:rPr>
          <w:rFonts w:ascii="Arial" w:hAnsi="Arial" w:cs="Arial"/>
          <w:sz w:val="20"/>
          <w:szCs w:val="20"/>
        </w:rPr>
      </w:pPr>
      <w:r w:rsidRPr="00D718A6">
        <w:rPr>
          <w:rFonts w:ascii="Arial" w:hAnsi="Arial" w:cs="Arial"/>
          <w:sz w:val="20"/>
          <w:szCs w:val="20"/>
        </w:rPr>
        <w:t>Proficiency in a range of computing skills and technology.</w:t>
      </w:r>
    </w:p>
    <w:p w14:paraId="2A043FFC" w14:textId="337046E3" w:rsidR="00D718A6" w:rsidRPr="00D718A6" w:rsidRDefault="00D718A6" w:rsidP="00D718A6">
      <w:pPr>
        <w:numPr>
          <w:ilvl w:val="1"/>
          <w:numId w:val="13"/>
        </w:numPr>
        <w:jc w:val="both"/>
        <w:rPr>
          <w:rFonts w:ascii="Arial" w:hAnsi="Arial" w:cs="Arial"/>
          <w:sz w:val="20"/>
          <w:szCs w:val="20"/>
        </w:rPr>
      </w:pPr>
      <w:r w:rsidRPr="00D718A6">
        <w:rPr>
          <w:rFonts w:ascii="Arial" w:hAnsi="Arial" w:cs="Arial"/>
          <w:sz w:val="20"/>
          <w:szCs w:val="20"/>
        </w:rPr>
        <w:t>Highly developed organisational and problem-solving skills.</w:t>
      </w:r>
    </w:p>
    <w:p w14:paraId="1C441A14" w14:textId="71A6EFC5" w:rsidR="00D718A6" w:rsidRPr="00D718A6" w:rsidRDefault="00D718A6" w:rsidP="00D718A6">
      <w:pPr>
        <w:numPr>
          <w:ilvl w:val="1"/>
          <w:numId w:val="13"/>
        </w:numPr>
        <w:jc w:val="both"/>
        <w:rPr>
          <w:rFonts w:ascii="Arial" w:hAnsi="Arial" w:cs="Arial"/>
          <w:sz w:val="20"/>
          <w:szCs w:val="20"/>
        </w:rPr>
      </w:pPr>
      <w:r w:rsidRPr="00D718A6">
        <w:rPr>
          <w:rFonts w:ascii="Arial" w:hAnsi="Arial" w:cs="Arial"/>
          <w:sz w:val="20"/>
          <w:szCs w:val="20"/>
        </w:rPr>
        <w:t>Highly developed interpersonal and communication skills.</w:t>
      </w:r>
    </w:p>
    <w:p w14:paraId="0D893EE6" w14:textId="0A6724E6" w:rsidR="00D718A6" w:rsidRPr="00D718A6" w:rsidRDefault="00D718A6" w:rsidP="00D718A6">
      <w:pPr>
        <w:numPr>
          <w:ilvl w:val="1"/>
          <w:numId w:val="13"/>
        </w:numPr>
        <w:jc w:val="both"/>
        <w:rPr>
          <w:rFonts w:ascii="Arial" w:hAnsi="Arial" w:cs="Arial"/>
          <w:sz w:val="20"/>
          <w:szCs w:val="20"/>
        </w:rPr>
      </w:pPr>
      <w:r w:rsidRPr="00D718A6">
        <w:rPr>
          <w:rFonts w:ascii="Arial" w:hAnsi="Arial" w:cs="Arial"/>
          <w:sz w:val="20"/>
          <w:szCs w:val="20"/>
        </w:rPr>
        <w:t>Highly developed organizational and budget management skills with an ability to plan, prioritise and meet deadlines in an arts environment.</w:t>
      </w:r>
    </w:p>
    <w:p w14:paraId="73901339" w14:textId="472FBD98" w:rsidR="00F478CB" w:rsidRPr="00764212" w:rsidRDefault="00F478CB" w:rsidP="00F478CB">
      <w:pPr>
        <w:numPr>
          <w:ilvl w:val="1"/>
          <w:numId w:val="13"/>
        </w:numPr>
        <w:jc w:val="both"/>
        <w:rPr>
          <w:rFonts w:ascii="Arial" w:hAnsi="Arial" w:cs="Arial"/>
          <w:sz w:val="20"/>
          <w:szCs w:val="20"/>
        </w:rPr>
      </w:pPr>
      <w:r w:rsidRPr="00764212">
        <w:rPr>
          <w:rFonts w:ascii="Arial" w:hAnsi="Arial" w:cs="Arial"/>
          <w:sz w:val="20"/>
          <w:szCs w:val="20"/>
        </w:rPr>
        <w:t>Experience working with Aboriginal and Torres Strait Islander people and / or people from culturally and linguistically diverse backgrounds</w:t>
      </w:r>
    </w:p>
    <w:p w14:paraId="489A912D" w14:textId="77777777" w:rsidR="00D37BE0" w:rsidRPr="00764212" w:rsidRDefault="00D37BE0" w:rsidP="00D37BE0">
      <w:pPr>
        <w:pStyle w:val="ListParagraph"/>
        <w:numPr>
          <w:ilvl w:val="12"/>
          <w:numId w:val="13"/>
        </w:numPr>
        <w:ind w:right="-86"/>
        <w:rPr>
          <w:rFonts w:ascii="Arial" w:hAnsi="Arial" w:cs="Arial"/>
          <w:sz w:val="20"/>
          <w:szCs w:val="20"/>
        </w:rPr>
      </w:pPr>
    </w:p>
    <w:p w14:paraId="260BA10B" w14:textId="4C9C0A6C" w:rsidR="00D37BE0" w:rsidRPr="00D272A8" w:rsidRDefault="00D37BE0" w:rsidP="00D272A8">
      <w:pPr>
        <w:shd w:val="clear" w:color="auto" w:fill="D9D9D9"/>
        <w:tabs>
          <w:tab w:val="right" w:pos="9072"/>
        </w:tabs>
        <w:spacing w:after="60"/>
        <w:jc w:val="both"/>
        <w:rPr>
          <w:rFonts w:ascii="Arial" w:hAnsi="Arial" w:cs="Arial"/>
          <w:b/>
          <w:bCs/>
          <w:sz w:val="20"/>
          <w:szCs w:val="20"/>
        </w:rPr>
      </w:pPr>
      <w:r w:rsidRPr="00764212">
        <w:rPr>
          <w:rFonts w:ascii="Arial" w:hAnsi="Arial" w:cs="Arial"/>
          <w:b/>
          <w:bCs/>
          <w:sz w:val="20"/>
          <w:szCs w:val="20"/>
        </w:rPr>
        <w:t xml:space="preserve">Special Requirements </w:t>
      </w:r>
    </w:p>
    <w:p w14:paraId="6FEDB551" w14:textId="69E6B388" w:rsidR="00D37BE0" w:rsidRPr="00503C12" w:rsidRDefault="00D37BE0" w:rsidP="00503C12">
      <w:pPr>
        <w:spacing w:after="120"/>
        <w:rPr>
          <w:rFonts w:ascii="Arial" w:hAnsi="Arial" w:cs="Arial"/>
          <w:sz w:val="20"/>
          <w:szCs w:val="20"/>
        </w:rPr>
      </w:pPr>
      <w:r w:rsidRPr="00503C12">
        <w:rPr>
          <w:rFonts w:ascii="Arial" w:hAnsi="Arial" w:cs="Arial"/>
          <w:sz w:val="20"/>
          <w:szCs w:val="20"/>
        </w:rPr>
        <w:t xml:space="preserve">This role </w:t>
      </w:r>
      <w:r w:rsidR="00503C12">
        <w:rPr>
          <w:rFonts w:ascii="Arial" w:hAnsi="Arial" w:cs="Arial"/>
          <w:sz w:val="20"/>
          <w:szCs w:val="20"/>
        </w:rPr>
        <w:t>will</w:t>
      </w:r>
      <w:r w:rsidR="00FD01FD" w:rsidRPr="00503C12">
        <w:rPr>
          <w:rFonts w:ascii="Arial" w:hAnsi="Arial" w:cs="Arial"/>
          <w:sz w:val="20"/>
          <w:szCs w:val="20"/>
        </w:rPr>
        <w:t xml:space="preserve"> require some evening and weekend work during Festival delivery periods, therefore a flexible approach to working hours</w:t>
      </w:r>
      <w:r w:rsidR="009A41CA" w:rsidRPr="00503C12">
        <w:rPr>
          <w:rFonts w:ascii="Arial" w:hAnsi="Arial" w:cs="Arial"/>
          <w:sz w:val="20"/>
          <w:szCs w:val="20"/>
        </w:rPr>
        <w:t xml:space="preserve"> is required</w:t>
      </w:r>
    </w:p>
    <w:p w14:paraId="4A733992" w14:textId="77777777" w:rsidR="008202AD" w:rsidRPr="00627FA1" w:rsidRDefault="008202AD" w:rsidP="008202AD">
      <w:pPr>
        <w:jc w:val="both"/>
        <w:rPr>
          <w:rFonts w:asciiTheme="minorHAnsi" w:hAnsiTheme="minorHAnsi" w:cs="Arial"/>
          <w:sz w:val="22"/>
          <w:szCs w:val="22"/>
        </w:rPr>
      </w:pPr>
    </w:p>
    <w:p w14:paraId="41747A12" w14:textId="77777777" w:rsidR="008202AD" w:rsidRPr="00627FA1" w:rsidRDefault="008202AD" w:rsidP="008202AD">
      <w:pPr>
        <w:jc w:val="both"/>
        <w:rPr>
          <w:rFonts w:asciiTheme="minorHAnsi" w:hAnsiTheme="minorHAnsi" w:cs="Arial"/>
          <w:sz w:val="22"/>
          <w:szCs w:val="22"/>
        </w:rPr>
      </w:pPr>
    </w:p>
    <w:p w14:paraId="2C7BCAD3" w14:textId="77777777" w:rsidR="008202AD" w:rsidRDefault="008202AD" w:rsidP="008202AD">
      <w:pPr>
        <w:jc w:val="both"/>
        <w:rPr>
          <w:rFonts w:asciiTheme="minorHAnsi" w:hAnsiTheme="minorHAnsi" w:cs="Arial"/>
          <w:sz w:val="22"/>
          <w:szCs w:val="22"/>
        </w:rPr>
      </w:pPr>
    </w:p>
    <w:p w14:paraId="7A03DA5F" w14:textId="77777777" w:rsidR="00E50086" w:rsidRPr="007D1715" w:rsidRDefault="00E50086" w:rsidP="009B07E3">
      <w:pPr>
        <w:rPr>
          <w:rFonts w:asciiTheme="minorHAnsi" w:hAnsiTheme="minorHAnsi"/>
          <w:b/>
          <w:bCs/>
          <w:u w:val="single"/>
        </w:rPr>
      </w:pPr>
    </w:p>
    <w:sectPr w:rsidR="00E50086" w:rsidRPr="007D1715" w:rsidSect="003C3F24">
      <w:headerReference w:type="default" r:id="rId14"/>
      <w:footerReference w:type="default" r:id="rId15"/>
      <w:headerReference w:type="first" r:id="rId16"/>
      <w:footerReference w:type="first" r:id="rId17"/>
      <w:pgSz w:w="11906" w:h="16838" w:code="9"/>
      <w:pgMar w:top="1440" w:right="1134" w:bottom="1440" w:left="1440" w:header="794"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chael Whitworth" w:date="2024-07-04T09:56:00Z" w:initials="RW">
    <w:p w14:paraId="5E77CEC6" w14:textId="77777777" w:rsidR="009D1FF2" w:rsidRDefault="009D1FF2" w:rsidP="009D1FF2">
      <w:pPr>
        <w:pStyle w:val="CommentText"/>
      </w:pPr>
      <w:r>
        <w:rPr>
          <w:rStyle w:val="CommentReference"/>
        </w:rPr>
        <w:annotationRef/>
      </w:r>
      <w:r>
        <w:t>Again. Does not match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77CE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A19E896" w16cex:dateUtc="2024-07-04T0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77CEC6" w16cid:durableId="5A19E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B1C6" w14:textId="77777777" w:rsidR="00DE74DB" w:rsidRDefault="00DE74DB" w:rsidP="00AA09AC">
      <w:r>
        <w:separator/>
      </w:r>
    </w:p>
  </w:endnote>
  <w:endnote w:type="continuationSeparator" w:id="0">
    <w:p w14:paraId="39AC6839" w14:textId="77777777" w:rsidR="00DE74DB" w:rsidRDefault="00DE74DB" w:rsidP="00AA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630A9B29" w14:paraId="76643AF7" w14:textId="77777777" w:rsidTr="630A9B29">
      <w:trPr>
        <w:trHeight w:val="300"/>
      </w:trPr>
      <w:tc>
        <w:tcPr>
          <w:tcW w:w="3110" w:type="dxa"/>
        </w:tcPr>
        <w:p w14:paraId="2493CADE" w14:textId="4E787D39" w:rsidR="630A9B29" w:rsidRDefault="630A9B29" w:rsidP="630A9B29">
          <w:pPr>
            <w:pStyle w:val="Header"/>
            <w:ind w:left="-115"/>
          </w:pPr>
        </w:p>
      </w:tc>
      <w:tc>
        <w:tcPr>
          <w:tcW w:w="3110" w:type="dxa"/>
        </w:tcPr>
        <w:p w14:paraId="16845E7B" w14:textId="71B24905" w:rsidR="630A9B29" w:rsidRDefault="630A9B29" w:rsidP="630A9B29">
          <w:pPr>
            <w:pStyle w:val="Header"/>
            <w:jc w:val="center"/>
          </w:pPr>
        </w:p>
      </w:tc>
      <w:tc>
        <w:tcPr>
          <w:tcW w:w="3110" w:type="dxa"/>
        </w:tcPr>
        <w:p w14:paraId="23CF26D7" w14:textId="4DF0C9AE" w:rsidR="630A9B29" w:rsidRDefault="630A9B29" w:rsidP="630A9B29">
          <w:pPr>
            <w:pStyle w:val="Header"/>
            <w:ind w:right="-115"/>
            <w:jc w:val="right"/>
          </w:pPr>
        </w:p>
      </w:tc>
    </w:tr>
  </w:tbl>
  <w:p w14:paraId="7FFC1F6F" w14:textId="78307504" w:rsidR="630A9B29" w:rsidRDefault="630A9B29" w:rsidP="630A9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630A9B29" w14:paraId="623CEB54" w14:textId="77777777" w:rsidTr="630A9B29">
      <w:trPr>
        <w:trHeight w:val="300"/>
      </w:trPr>
      <w:tc>
        <w:tcPr>
          <w:tcW w:w="3110" w:type="dxa"/>
        </w:tcPr>
        <w:p w14:paraId="19BEE797" w14:textId="4D54536E" w:rsidR="630A9B29" w:rsidRDefault="630A9B29" w:rsidP="630A9B29">
          <w:pPr>
            <w:pStyle w:val="Header"/>
            <w:ind w:left="-115"/>
          </w:pPr>
        </w:p>
      </w:tc>
      <w:tc>
        <w:tcPr>
          <w:tcW w:w="3110" w:type="dxa"/>
        </w:tcPr>
        <w:p w14:paraId="61F069EE" w14:textId="37609C1B" w:rsidR="630A9B29" w:rsidRDefault="630A9B29" w:rsidP="630A9B29">
          <w:pPr>
            <w:pStyle w:val="Header"/>
            <w:jc w:val="center"/>
          </w:pPr>
        </w:p>
      </w:tc>
      <w:tc>
        <w:tcPr>
          <w:tcW w:w="3110" w:type="dxa"/>
        </w:tcPr>
        <w:p w14:paraId="7B15AF5B" w14:textId="03CF7D33" w:rsidR="630A9B29" w:rsidRDefault="630A9B29" w:rsidP="630A9B29">
          <w:pPr>
            <w:pStyle w:val="Header"/>
            <w:ind w:right="-115"/>
            <w:jc w:val="right"/>
          </w:pPr>
        </w:p>
      </w:tc>
    </w:tr>
  </w:tbl>
  <w:p w14:paraId="163EEA5B" w14:textId="7D2846A7" w:rsidR="630A9B29" w:rsidRDefault="630A9B29" w:rsidP="630A9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52E9" w14:textId="77777777" w:rsidR="00DE74DB" w:rsidRDefault="00DE74DB" w:rsidP="00AA09AC">
      <w:r>
        <w:separator/>
      </w:r>
    </w:p>
  </w:footnote>
  <w:footnote w:type="continuationSeparator" w:id="0">
    <w:p w14:paraId="2F29485C" w14:textId="77777777" w:rsidR="00DE74DB" w:rsidRDefault="00DE74DB" w:rsidP="00AA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7A9E" w14:textId="6F5026E4" w:rsidR="00656360" w:rsidRDefault="00656360" w:rsidP="00436E1E">
    <w:pPr>
      <w:pStyle w:val="Header"/>
    </w:pPr>
  </w:p>
  <w:p w14:paraId="3885C2FC" w14:textId="56613022" w:rsidR="00656360" w:rsidRDefault="002154E1" w:rsidP="003C3F24">
    <w:pPr>
      <w:pStyle w:val="Header"/>
      <w:tabs>
        <w:tab w:val="clear" w:pos="4513"/>
        <w:tab w:val="clear" w:pos="9026"/>
        <w:tab w:val="left" w:pos="33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B7E6" w14:textId="507A3500" w:rsidR="002154E1" w:rsidRDefault="002154E1">
    <w:pPr>
      <w:pStyle w:val="Header"/>
    </w:pPr>
    <w:r w:rsidRPr="002154E1">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7B50113F" wp14:editId="3F6354D8">
          <wp:simplePos x="0" y="0"/>
          <wp:positionH relativeFrom="column">
            <wp:posOffset>-790575</wp:posOffset>
          </wp:positionH>
          <wp:positionV relativeFrom="paragraph">
            <wp:posOffset>-419735</wp:posOffset>
          </wp:positionV>
          <wp:extent cx="7030720" cy="842645"/>
          <wp:effectExtent l="0" t="0" r="0" b="0"/>
          <wp:wrapNone/>
          <wp:docPr id="1" name="Picture 1" descr="\\piaf.network\shared\Graphics\2018\Graphics\Stationery\Corporate Letterhead\PF v2 assets\PF v2-mon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f.network\shared\Graphics\2018\Graphics\Stationery\Corporate Letterhead\PF v2 assets\PF v2-mono-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0720" cy="84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169"/>
    <w:multiLevelType w:val="hybridMultilevel"/>
    <w:tmpl w:val="B5EA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51ADF"/>
    <w:multiLevelType w:val="hybridMultilevel"/>
    <w:tmpl w:val="0A9C75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4A0B27"/>
    <w:multiLevelType w:val="hybridMultilevel"/>
    <w:tmpl w:val="605E7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D4E48"/>
    <w:multiLevelType w:val="hybridMultilevel"/>
    <w:tmpl w:val="F00C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069CC"/>
    <w:multiLevelType w:val="hybridMultilevel"/>
    <w:tmpl w:val="C47682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26719AE"/>
    <w:multiLevelType w:val="hybridMultilevel"/>
    <w:tmpl w:val="B6C4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FE695F"/>
    <w:multiLevelType w:val="hybridMultilevel"/>
    <w:tmpl w:val="67E2A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DB1B0C"/>
    <w:multiLevelType w:val="hybridMultilevel"/>
    <w:tmpl w:val="25D6D55C"/>
    <w:lvl w:ilvl="0" w:tplc="1D5CB07C">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4627FB"/>
    <w:multiLevelType w:val="hybridMultilevel"/>
    <w:tmpl w:val="59604C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5542F5"/>
    <w:multiLevelType w:val="multilevel"/>
    <w:tmpl w:val="4F920DF0"/>
    <w:lvl w:ilvl="0">
      <w:start w:val="1"/>
      <w:numFmt w:val="decimal"/>
      <w:pStyle w:val="Numberlevel1"/>
      <w:lvlText w:val="%1."/>
      <w:lvlJc w:val="left"/>
      <w:pPr>
        <w:tabs>
          <w:tab w:val="num" w:pos="3960"/>
        </w:tabs>
        <w:ind w:left="3957" w:hanging="357"/>
      </w:pPr>
      <w:rPr>
        <w:rFonts w:hint="default"/>
      </w:rPr>
    </w:lvl>
    <w:lvl w:ilvl="1">
      <w:start w:val="1"/>
      <w:numFmt w:val="decimal"/>
      <w:pStyle w:val="Numberlevel2"/>
      <w:lvlText w:val="%1.%2"/>
      <w:lvlJc w:val="left"/>
      <w:pPr>
        <w:tabs>
          <w:tab w:val="num" w:pos="360"/>
        </w:tabs>
        <w:ind w:left="357" w:hanging="357"/>
      </w:pPr>
      <w:rPr>
        <w:rFonts w:hint="default"/>
      </w:rPr>
    </w:lvl>
    <w:lvl w:ilvl="2">
      <w:start w:val="1"/>
      <w:numFmt w:val="lowerLetter"/>
      <w:lvlText w:val="(%3)"/>
      <w:lvlJc w:val="left"/>
      <w:pPr>
        <w:tabs>
          <w:tab w:val="num" w:pos="720"/>
        </w:tabs>
        <w:ind w:left="720" w:hanging="363"/>
      </w:pPr>
      <w:rPr>
        <w:rFonts w:ascii="Georgia" w:hAnsi="Georgia" w:hint="default"/>
      </w:rPr>
    </w:lvl>
    <w:lvl w:ilvl="3">
      <w:start w:val="1"/>
      <w:numFmt w:val="lowerRoman"/>
      <w:lvlText w:val="(%4)"/>
      <w:lvlJc w:val="left"/>
      <w:pPr>
        <w:tabs>
          <w:tab w:val="num" w:pos="1440"/>
        </w:tabs>
        <w:ind w:left="1077" w:hanging="357"/>
      </w:pPr>
      <w:rPr>
        <w:rFonts w:hint="default"/>
      </w:rPr>
    </w:lvl>
    <w:lvl w:ilvl="4">
      <w:start w:val="1"/>
      <w:numFmt w:val="decimal"/>
      <w:lvlText w:val="%1.%2.%3.%4.%5."/>
      <w:lvlJc w:val="left"/>
      <w:pPr>
        <w:tabs>
          <w:tab w:val="num" w:pos="2520"/>
        </w:tabs>
        <w:ind w:left="1134" w:firstLine="30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B2F5CF7"/>
    <w:multiLevelType w:val="multilevel"/>
    <w:tmpl w:val="1700D58C"/>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lowerLetter"/>
      <w:pStyle w:val="Numberlevela"/>
      <w:lvlText w:val="(%3)"/>
      <w:lvlJc w:val="left"/>
      <w:pPr>
        <w:tabs>
          <w:tab w:val="num" w:pos="720"/>
        </w:tabs>
        <w:ind w:left="720" w:hanging="363"/>
      </w:pPr>
      <w:rPr>
        <w:rFonts w:hint="default"/>
      </w:rPr>
    </w:lvl>
    <w:lvl w:ilvl="3">
      <w:start w:val="1"/>
      <w:numFmt w:val="lowerRoman"/>
      <w:lvlText w:val="(%4)"/>
      <w:lvlJc w:val="left"/>
      <w:pPr>
        <w:tabs>
          <w:tab w:val="num" w:pos="1440"/>
        </w:tabs>
        <w:ind w:left="1077" w:hanging="357"/>
      </w:pPr>
      <w:rPr>
        <w:rFonts w:hint="default"/>
      </w:rPr>
    </w:lvl>
    <w:lvl w:ilvl="4">
      <w:start w:val="1"/>
      <w:numFmt w:val="decimal"/>
      <w:lvlText w:val="%1.%2.%3.%4.%5."/>
      <w:lvlJc w:val="left"/>
      <w:pPr>
        <w:tabs>
          <w:tab w:val="num" w:pos="2520"/>
        </w:tabs>
        <w:ind w:left="1134" w:firstLine="30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3F33BA"/>
    <w:multiLevelType w:val="hybridMultilevel"/>
    <w:tmpl w:val="3494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4424B7"/>
    <w:multiLevelType w:val="hybridMultilevel"/>
    <w:tmpl w:val="73B6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292DFC"/>
    <w:multiLevelType w:val="hybridMultilevel"/>
    <w:tmpl w:val="6AA01AE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98354292">
    <w:abstractNumId w:val="2"/>
  </w:num>
  <w:num w:numId="2" w16cid:durableId="476074783">
    <w:abstractNumId w:val="9"/>
  </w:num>
  <w:num w:numId="3" w16cid:durableId="1806270325">
    <w:abstractNumId w:val="10"/>
  </w:num>
  <w:num w:numId="4" w16cid:durableId="173812986">
    <w:abstractNumId w:val="14"/>
  </w:num>
  <w:num w:numId="5" w16cid:durableId="1780484998">
    <w:abstractNumId w:val="6"/>
  </w:num>
  <w:num w:numId="6" w16cid:durableId="687175465">
    <w:abstractNumId w:val="8"/>
  </w:num>
  <w:num w:numId="7" w16cid:durableId="900483073">
    <w:abstractNumId w:val="12"/>
  </w:num>
  <w:num w:numId="8" w16cid:durableId="2096319643">
    <w:abstractNumId w:val="7"/>
  </w:num>
  <w:num w:numId="9" w16cid:durableId="479925311">
    <w:abstractNumId w:val="0"/>
  </w:num>
  <w:num w:numId="10" w16cid:durableId="66148838">
    <w:abstractNumId w:val="1"/>
  </w:num>
  <w:num w:numId="11" w16cid:durableId="122313616">
    <w:abstractNumId w:val="11"/>
  </w:num>
  <w:num w:numId="12" w16cid:durableId="1682775100">
    <w:abstractNumId w:val="4"/>
  </w:num>
  <w:num w:numId="13" w16cid:durableId="935599680">
    <w:abstractNumId w:val="13"/>
  </w:num>
  <w:num w:numId="14" w16cid:durableId="2126237">
    <w:abstractNumId w:val="3"/>
  </w:num>
  <w:num w:numId="15" w16cid:durableId="1970625186">
    <w:abstractNumId w:val="5"/>
  </w:num>
  <w:num w:numId="16" w16cid:durableId="1460605986">
    <w:abstractNumId w:val="9"/>
  </w:num>
  <w:num w:numId="17" w16cid:durableId="624701061">
    <w:abstractNumId w:val="9"/>
  </w:num>
  <w:num w:numId="18" w16cid:durableId="106659248">
    <w:abstractNumId w:val="9"/>
  </w:num>
  <w:num w:numId="19" w16cid:durableId="18968436">
    <w:abstractNumId w:val="9"/>
  </w:num>
  <w:num w:numId="20" w16cid:durableId="32921860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ael Whitworth">
    <w15:presenceInfo w15:providerId="AD" w15:userId="S::rwhitworth@perthfestival.com.au::6a2b90b8-ef75-430f-b395-58dfd7ab3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D"/>
    <w:rsid w:val="00003E0F"/>
    <w:rsid w:val="00004670"/>
    <w:rsid w:val="00013A16"/>
    <w:rsid w:val="0001430E"/>
    <w:rsid w:val="00020D7A"/>
    <w:rsid w:val="00045706"/>
    <w:rsid w:val="00053C68"/>
    <w:rsid w:val="00054E7B"/>
    <w:rsid w:val="00077429"/>
    <w:rsid w:val="00081789"/>
    <w:rsid w:val="00083AF8"/>
    <w:rsid w:val="000854E2"/>
    <w:rsid w:val="000A2235"/>
    <w:rsid w:val="000A4F0B"/>
    <w:rsid w:val="000B1A1B"/>
    <w:rsid w:val="000B37A3"/>
    <w:rsid w:val="000B5C9C"/>
    <w:rsid w:val="000D23D3"/>
    <w:rsid w:val="000D6892"/>
    <w:rsid w:val="00111A92"/>
    <w:rsid w:val="001202A4"/>
    <w:rsid w:val="00120C17"/>
    <w:rsid w:val="00121CDC"/>
    <w:rsid w:val="00122B35"/>
    <w:rsid w:val="00125881"/>
    <w:rsid w:val="0012621A"/>
    <w:rsid w:val="0013574F"/>
    <w:rsid w:val="00155A6A"/>
    <w:rsid w:val="00160FF0"/>
    <w:rsid w:val="00165915"/>
    <w:rsid w:val="001B56A6"/>
    <w:rsid w:val="001C3FB4"/>
    <w:rsid w:val="001D2D22"/>
    <w:rsid w:val="001D4412"/>
    <w:rsid w:val="001D5153"/>
    <w:rsid w:val="00200F2D"/>
    <w:rsid w:val="00202CF0"/>
    <w:rsid w:val="00203C04"/>
    <w:rsid w:val="002041F1"/>
    <w:rsid w:val="002154E1"/>
    <w:rsid w:val="00243FE0"/>
    <w:rsid w:val="0024762B"/>
    <w:rsid w:val="00272860"/>
    <w:rsid w:val="002A0A6C"/>
    <w:rsid w:val="002A1D0D"/>
    <w:rsid w:val="002A2F57"/>
    <w:rsid w:val="002C54C1"/>
    <w:rsid w:val="002E45D5"/>
    <w:rsid w:val="002E75B1"/>
    <w:rsid w:val="0031792C"/>
    <w:rsid w:val="00330195"/>
    <w:rsid w:val="00332DB3"/>
    <w:rsid w:val="003330EE"/>
    <w:rsid w:val="00345817"/>
    <w:rsid w:val="003468EF"/>
    <w:rsid w:val="00347D98"/>
    <w:rsid w:val="00353820"/>
    <w:rsid w:val="00356D3A"/>
    <w:rsid w:val="003655E3"/>
    <w:rsid w:val="00395017"/>
    <w:rsid w:val="00397196"/>
    <w:rsid w:val="003B3F67"/>
    <w:rsid w:val="003C15E7"/>
    <w:rsid w:val="003C3F24"/>
    <w:rsid w:val="003C5FA0"/>
    <w:rsid w:val="003D3D46"/>
    <w:rsid w:val="003E288D"/>
    <w:rsid w:val="0040161E"/>
    <w:rsid w:val="0040317D"/>
    <w:rsid w:val="0041364D"/>
    <w:rsid w:val="00436E1E"/>
    <w:rsid w:val="00454751"/>
    <w:rsid w:val="004562B2"/>
    <w:rsid w:val="00465981"/>
    <w:rsid w:val="00467D35"/>
    <w:rsid w:val="00483595"/>
    <w:rsid w:val="004A14C1"/>
    <w:rsid w:val="004A2CD7"/>
    <w:rsid w:val="004B10BE"/>
    <w:rsid w:val="004B50BE"/>
    <w:rsid w:val="004C5C81"/>
    <w:rsid w:val="004D40A8"/>
    <w:rsid w:val="00503C12"/>
    <w:rsid w:val="0051608E"/>
    <w:rsid w:val="00535880"/>
    <w:rsid w:val="00536520"/>
    <w:rsid w:val="005515CA"/>
    <w:rsid w:val="0055249E"/>
    <w:rsid w:val="00556CA9"/>
    <w:rsid w:val="00567F05"/>
    <w:rsid w:val="0057424F"/>
    <w:rsid w:val="00577BDC"/>
    <w:rsid w:val="00581FD5"/>
    <w:rsid w:val="00594591"/>
    <w:rsid w:val="005E162F"/>
    <w:rsid w:val="00601CB1"/>
    <w:rsid w:val="00614639"/>
    <w:rsid w:val="00627BC0"/>
    <w:rsid w:val="00630351"/>
    <w:rsid w:val="006358DE"/>
    <w:rsid w:val="0063668C"/>
    <w:rsid w:val="00653DA6"/>
    <w:rsid w:val="00656360"/>
    <w:rsid w:val="00657629"/>
    <w:rsid w:val="00665C7B"/>
    <w:rsid w:val="00675E0B"/>
    <w:rsid w:val="006870E1"/>
    <w:rsid w:val="00690B3C"/>
    <w:rsid w:val="00692971"/>
    <w:rsid w:val="006B2973"/>
    <w:rsid w:val="006B5DFB"/>
    <w:rsid w:val="006C030D"/>
    <w:rsid w:val="006C6A04"/>
    <w:rsid w:val="006D734E"/>
    <w:rsid w:val="006E1C2C"/>
    <w:rsid w:val="006E504F"/>
    <w:rsid w:val="00705772"/>
    <w:rsid w:val="007350B6"/>
    <w:rsid w:val="00754F02"/>
    <w:rsid w:val="00756DA4"/>
    <w:rsid w:val="00764212"/>
    <w:rsid w:val="00764E72"/>
    <w:rsid w:val="007658C0"/>
    <w:rsid w:val="00774353"/>
    <w:rsid w:val="0077754A"/>
    <w:rsid w:val="00787A1D"/>
    <w:rsid w:val="0079345D"/>
    <w:rsid w:val="00793A0D"/>
    <w:rsid w:val="007942D9"/>
    <w:rsid w:val="00794EE6"/>
    <w:rsid w:val="007A1E14"/>
    <w:rsid w:val="007A21C4"/>
    <w:rsid w:val="007D6A46"/>
    <w:rsid w:val="00817EA0"/>
    <w:rsid w:val="008202AD"/>
    <w:rsid w:val="00822642"/>
    <w:rsid w:val="00826DA1"/>
    <w:rsid w:val="0084491C"/>
    <w:rsid w:val="008716A8"/>
    <w:rsid w:val="00890825"/>
    <w:rsid w:val="00892ACD"/>
    <w:rsid w:val="008B743C"/>
    <w:rsid w:val="008D2AFE"/>
    <w:rsid w:val="008E0BFF"/>
    <w:rsid w:val="008E1296"/>
    <w:rsid w:val="00915527"/>
    <w:rsid w:val="0091712D"/>
    <w:rsid w:val="009215DE"/>
    <w:rsid w:val="009417D6"/>
    <w:rsid w:val="00944590"/>
    <w:rsid w:val="00946949"/>
    <w:rsid w:val="009857E6"/>
    <w:rsid w:val="009973DA"/>
    <w:rsid w:val="009A41CA"/>
    <w:rsid w:val="009B07E3"/>
    <w:rsid w:val="009D1FF2"/>
    <w:rsid w:val="009F2216"/>
    <w:rsid w:val="00A00261"/>
    <w:rsid w:val="00A13A5B"/>
    <w:rsid w:val="00A20F89"/>
    <w:rsid w:val="00A20FDA"/>
    <w:rsid w:val="00A2698E"/>
    <w:rsid w:val="00A34E87"/>
    <w:rsid w:val="00A34ECB"/>
    <w:rsid w:val="00A60248"/>
    <w:rsid w:val="00A74426"/>
    <w:rsid w:val="00A81C0B"/>
    <w:rsid w:val="00A82D73"/>
    <w:rsid w:val="00AA03F8"/>
    <w:rsid w:val="00AA09AC"/>
    <w:rsid w:val="00AA5797"/>
    <w:rsid w:val="00AB5EA5"/>
    <w:rsid w:val="00AC6999"/>
    <w:rsid w:val="00AD5F38"/>
    <w:rsid w:val="00AE307A"/>
    <w:rsid w:val="00AE4E39"/>
    <w:rsid w:val="00B03289"/>
    <w:rsid w:val="00B04B87"/>
    <w:rsid w:val="00B12A07"/>
    <w:rsid w:val="00B17A64"/>
    <w:rsid w:val="00B42E35"/>
    <w:rsid w:val="00B66C23"/>
    <w:rsid w:val="00B87A71"/>
    <w:rsid w:val="00BA1F97"/>
    <w:rsid w:val="00BB6365"/>
    <w:rsid w:val="00BD0BAD"/>
    <w:rsid w:val="00BD51B7"/>
    <w:rsid w:val="00C02E48"/>
    <w:rsid w:val="00C218AB"/>
    <w:rsid w:val="00C458FF"/>
    <w:rsid w:val="00C46450"/>
    <w:rsid w:val="00C562C2"/>
    <w:rsid w:val="00C567C0"/>
    <w:rsid w:val="00C576E3"/>
    <w:rsid w:val="00C8344D"/>
    <w:rsid w:val="00C84905"/>
    <w:rsid w:val="00C95AED"/>
    <w:rsid w:val="00CB118E"/>
    <w:rsid w:val="00CC0D9C"/>
    <w:rsid w:val="00CC301E"/>
    <w:rsid w:val="00CE323F"/>
    <w:rsid w:val="00D22A5B"/>
    <w:rsid w:val="00D272A8"/>
    <w:rsid w:val="00D27E30"/>
    <w:rsid w:val="00D37BE0"/>
    <w:rsid w:val="00D4290C"/>
    <w:rsid w:val="00D718A6"/>
    <w:rsid w:val="00D82F7F"/>
    <w:rsid w:val="00DA4883"/>
    <w:rsid w:val="00DA56FD"/>
    <w:rsid w:val="00DA77DA"/>
    <w:rsid w:val="00DC271C"/>
    <w:rsid w:val="00DE0496"/>
    <w:rsid w:val="00DE74DB"/>
    <w:rsid w:val="00DF2868"/>
    <w:rsid w:val="00E07031"/>
    <w:rsid w:val="00E13A5B"/>
    <w:rsid w:val="00E148FC"/>
    <w:rsid w:val="00E17E60"/>
    <w:rsid w:val="00E32170"/>
    <w:rsid w:val="00E32273"/>
    <w:rsid w:val="00E42F5F"/>
    <w:rsid w:val="00E50086"/>
    <w:rsid w:val="00E57CC8"/>
    <w:rsid w:val="00E62961"/>
    <w:rsid w:val="00E736E8"/>
    <w:rsid w:val="00E73CD7"/>
    <w:rsid w:val="00E849A0"/>
    <w:rsid w:val="00E8585B"/>
    <w:rsid w:val="00ED12C6"/>
    <w:rsid w:val="00EE5146"/>
    <w:rsid w:val="00EF73DC"/>
    <w:rsid w:val="00F0310E"/>
    <w:rsid w:val="00F15C1A"/>
    <w:rsid w:val="00F478CB"/>
    <w:rsid w:val="00F801F0"/>
    <w:rsid w:val="00F83CA1"/>
    <w:rsid w:val="00F92B4C"/>
    <w:rsid w:val="00F94075"/>
    <w:rsid w:val="00FA1C0D"/>
    <w:rsid w:val="00FD01FD"/>
    <w:rsid w:val="00FD4750"/>
    <w:rsid w:val="00FF4059"/>
    <w:rsid w:val="1F7EA4D6"/>
    <w:rsid w:val="25B816C3"/>
    <w:rsid w:val="2B225F9F"/>
    <w:rsid w:val="473986A4"/>
    <w:rsid w:val="48C96804"/>
    <w:rsid w:val="5917088B"/>
    <w:rsid w:val="630A9B29"/>
    <w:rsid w:val="71D8AAE4"/>
    <w:rsid w:val="773AA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4E168"/>
  <w15:docId w15:val="{C2133F71-2D1B-40E5-A49A-4447CDF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A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50086"/>
    <w:pPr>
      <w:keepNext/>
      <w:jc w:val="center"/>
      <w:outlineLvl w:val="0"/>
    </w:pPr>
    <w:rPr>
      <w:rFonts w:ascii="Arial" w:hAnsi="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9A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9AC"/>
  </w:style>
  <w:style w:type="paragraph" w:styleId="Footer">
    <w:name w:val="footer"/>
    <w:basedOn w:val="Normal"/>
    <w:link w:val="FooterChar"/>
    <w:uiPriority w:val="99"/>
    <w:unhideWhenUsed/>
    <w:rsid w:val="00AA09A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9AC"/>
  </w:style>
  <w:style w:type="paragraph" w:styleId="BalloonText">
    <w:name w:val="Balloon Text"/>
    <w:basedOn w:val="Normal"/>
    <w:link w:val="BalloonTextChar"/>
    <w:uiPriority w:val="99"/>
    <w:semiHidden/>
    <w:unhideWhenUsed/>
    <w:rsid w:val="00AA09A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9AC"/>
    <w:rPr>
      <w:rFonts w:ascii="Tahoma" w:hAnsi="Tahoma" w:cs="Tahoma"/>
      <w:sz w:val="16"/>
      <w:szCs w:val="16"/>
    </w:rPr>
  </w:style>
  <w:style w:type="character" w:customStyle="1" w:styleId="MessageHeaderLabel">
    <w:name w:val="Message Header Label"/>
    <w:rsid w:val="00705772"/>
    <w:rPr>
      <w:rFonts w:ascii="Arial Black" w:hAnsi="Arial Black"/>
      <w:sz w:val="18"/>
    </w:rPr>
  </w:style>
  <w:style w:type="character" w:customStyle="1" w:styleId="Heading1Char">
    <w:name w:val="Heading 1 Char"/>
    <w:basedOn w:val="DefaultParagraphFont"/>
    <w:link w:val="Heading1"/>
    <w:rsid w:val="00E50086"/>
    <w:rPr>
      <w:rFonts w:ascii="Arial" w:eastAsia="Times New Roman" w:hAnsi="Arial" w:cs="Times New Roman"/>
      <w:b/>
      <w:bCs/>
      <w:sz w:val="32"/>
      <w:szCs w:val="24"/>
      <w:u w:val="single"/>
      <w:lang w:val="en-US"/>
    </w:rPr>
  </w:style>
  <w:style w:type="paragraph" w:styleId="Title">
    <w:name w:val="Title"/>
    <w:basedOn w:val="Normal"/>
    <w:link w:val="TitleChar"/>
    <w:qFormat/>
    <w:rsid w:val="00E50086"/>
    <w:pPr>
      <w:jc w:val="center"/>
    </w:pPr>
    <w:rPr>
      <w:rFonts w:ascii="Arial" w:hAnsi="Arial"/>
      <w:b/>
      <w:bCs/>
      <w:u w:val="single"/>
    </w:rPr>
  </w:style>
  <w:style w:type="character" w:customStyle="1" w:styleId="TitleChar">
    <w:name w:val="Title Char"/>
    <w:basedOn w:val="DefaultParagraphFont"/>
    <w:link w:val="Title"/>
    <w:rsid w:val="00E50086"/>
    <w:rPr>
      <w:rFonts w:ascii="Arial" w:eastAsia="Times New Roman" w:hAnsi="Arial" w:cs="Times New Roman"/>
      <w:b/>
      <w:bCs/>
      <w:sz w:val="24"/>
      <w:szCs w:val="24"/>
      <w:u w:val="single"/>
      <w:lang w:val="en-US"/>
    </w:rPr>
  </w:style>
  <w:style w:type="character" w:customStyle="1" w:styleId="A3">
    <w:name w:val="A3"/>
    <w:uiPriority w:val="99"/>
    <w:rsid w:val="008202AD"/>
    <w:rPr>
      <w:rFonts w:cs="Myriad Pro"/>
      <w:color w:val="000000"/>
      <w:sz w:val="20"/>
      <w:szCs w:val="20"/>
    </w:rPr>
  </w:style>
  <w:style w:type="paragraph" w:customStyle="1" w:styleId="AORBodyText">
    <w:name w:val="AOR Body Text"/>
    <w:basedOn w:val="Normal"/>
    <w:link w:val="AORBodyTextChar"/>
    <w:qFormat/>
    <w:rsid w:val="008202AD"/>
    <w:pPr>
      <w:spacing w:before="60" w:after="120" w:line="260" w:lineRule="atLeast"/>
    </w:pPr>
    <w:rPr>
      <w:rFonts w:ascii="Georgia" w:hAnsi="Georgia"/>
      <w:sz w:val="20"/>
      <w:lang w:val="en-US" w:eastAsia="en-US"/>
    </w:rPr>
  </w:style>
  <w:style w:type="character" w:customStyle="1" w:styleId="AORBodyTextChar">
    <w:name w:val="AOR Body Text Char"/>
    <w:link w:val="AORBodyText"/>
    <w:rsid w:val="008202AD"/>
    <w:rPr>
      <w:rFonts w:ascii="Georgia" w:eastAsia="Times New Roman" w:hAnsi="Georgia" w:cs="Times New Roman"/>
      <w:sz w:val="20"/>
      <w:szCs w:val="24"/>
      <w:lang w:val="en-US"/>
    </w:rPr>
  </w:style>
  <w:style w:type="paragraph" w:customStyle="1" w:styleId="contractbodytext">
    <w:name w:val="contract body text"/>
    <w:basedOn w:val="PlainText"/>
    <w:rsid w:val="008202AD"/>
    <w:pPr>
      <w:ind w:left="360"/>
    </w:pPr>
    <w:rPr>
      <w:rFonts w:ascii="Arial" w:eastAsia="MS Mincho" w:hAnsi="Arial" w:cs="Arial"/>
      <w:sz w:val="20"/>
      <w:szCs w:val="20"/>
      <w:lang w:eastAsia="en-US"/>
    </w:rPr>
  </w:style>
  <w:style w:type="paragraph" w:customStyle="1" w:styleId="Numberlevel1">
    <w:name w:val="Number level 1"/>
    <w:basedOn w:val="contractbodytext"/>
    <w:rsid w:val="008202AD"/>
    <w:pPr>
      <w:numPr>
        <w:numId w:val="2"/>
      </w:numPr>
      <w:tabs>
        <w:tab w:val="clear" w:pos="3960"/>
        <w:tab w:val="num" w:pos="720"/>
      </w:tabs>
      <w:ind w:left="720" w:hanging="360"/>
    </w:pPr>
    <w:rPr>
      <w:b/>
      <w:bCs/>
    </w:rPr>
  </w:style>
  <w:style w:type="paragraph" w:customStyle="1" w:styleId="Numberlevel2">
    <w:name w:val="Number level 2"/>
    <w:basedOn w:val="Numberlevel1"/>
    <w:rsid w:val="008202AD"/>
    <w:pPr>
      <w:numPr>
        <w:ilvl w:val="1"/>
      </w:numPr>
      <w:spacing w:after="240"/>
    </w:pPr>
  </w:style>
  <w:style w:type="paragraph" w:customStyle="1" w:styleId="Numberlevela">
    <w:name w:val="Number level (a)"/>
    <w:basedOn w:val="Numberlevel2"/>
    <w:rsid w:val="008202AD"/>
    <w:pPr>
      <w:numPr>
        <w:ilvl w:val="2"/>
        <w:numId w:val="3"/>
      </w:numPr>
      <w:tabs>
        <w:tab w:val="clear" w:pos="720"/>
        <w:tab w:val="num" w:pos="2160"/>
      </w:tabs>
      <w:spacing w:after="180"/>
      <w:ind w:left="2160" w:hanging="360"/>
    </w:pPr>
    <w:rPr>
      <w:b w:val="0"/>
      <w:bCs w:val="0"/>
    </w:rPr>
  </w:style>
  <w:style w:type="paragraph" w:styleId="PlainText">
    <w:name w:val="Plain Text"/>
    <w:basedOn w:val="Normal"/>
    <w:link w:val="PlainTextChar"/>
    <w:uiPriority w:val="99"/>
    <w:semiHidden/>
    <w:unhideWhenUsed/>
    <w:rsid w:val="008202AD"/>
    <w:rPr>
      <w:rFonts w:ascii="Consolas" w:hAnsi="Consolas" w:cs="Consolas"/>
      <w:sz w:val="21"/>
      <w:szCs w:val="21"/>
    </w:rPr>
  </w:style>
  <w:style w:type="character" w:customStyle="1" w:styleId="PlainTextChar">
    <w:name w:val="Plain Text Char"/>
    <w:basedOn w:val="DefaultParagraphFont"/>
    <w:link w:val="PlainText"/>
    <w:uiPriority w:val="99"/>
    <w:semiHidden/>
    <w:rsid w:val="008202AD"/>
    <w:rPr>
      <w:rFonts w:ascii="Consolas" w:eastAsia="Times New Roman" w:hAnsi="Consolas" w:cs="Consolas"/>
      <w:sz w:val="21"/>
      <w:szCs w:val="21"/>
      <w:lang w:eastAsia="en-AU"/>
    </w:rPr>
  </w:style>
  <w:style w:type="paragraph" w:styleId="NormalWeb">
    <w:name w:val="Normal (Web)"/>
    <w:basedOn w:val="Normal"/>
    <w:uiPriority w:val="99"/>
    <w:unhideWhenUsed/>
    <w:rsid w:val="00120C17"/>
    <w:pPr>
      <w:spacing w:before="100" w:beforeAutospacing="1" w:after="300"/>
    </w:pPr>
  </w:style>
  <w:style w:type="paragraph" w:styleId="ListParagraph">
    <w:name w:val="List Paragraph"/>
    <w:basedOn w:val="Normal"/>
    <w:qFormat/>
    <w:rsid w:val="00CB118E"/>
    <w:pPr>
      <w:ind w:left="720"/>
      <w:contextualSpacing/>
    </w:pPr>
  </w:style>
  <w:style w:type="paragraph" w:styleId="Revision">
    <w:name w:val="Revision"/>
    <w:hidden/>
    <w:uiPriority w:val="99"/>
    <w:semiHidden/>
    <w:rsid w:val="003D3D46"/>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74426"/>
    <w:rPr>
      <w:sz w:val="16"/>
      <w:szCs w:val="16"/>
    </w:rPr>
  </w:style>
  <w:style w:type="paragraph" w:styleId="CommentText">
    <w:name w:val="annotation text"/>
    <w:basedOn w:val="Normal"/>
    <w:link w:val="CommentTextChar"/>
    <w:uiPriority w:val="99"/>
    <w:unhideWhenUsed/>
    <w:rsid w:val="00A74426"/>
    <w:rPr>
      <w:sz w:val="20"/>
      <w:szCs w:val="20"/>
    </w:rPr>
  </w:style>
  <w:style w:type="character" w:customStyle="1" w:styleId="CommentTextChar">
    <w:name w:val="Comment Text Char"/>
    <w:basedOn w:val="DefaultParagraphFont"/>
    <w:link w:val="CommentText"/>
    <w:uiPriority w:val="99"/>
    <w:rsid w:val="00A7442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4426"/>
    <w:rPr>
      <w:b/>
      <w:bCs/>
    </w:rPr>
  </w:style>
  <w:style w:type="character" w:customStyle="1" w:styleId="CommentSubjectChar">
    <w:name w:val="Comment Subject Char"/>
    <w:basedOn w:val="CommentTextChar"/>
    <w:link w:val="CommentSubject"/>
    <w:uiPriority w:val="99"/>
    <w:semiHidden/>
    <w:rsid w:val="00A74426"/>
    <w:rPr>
      <w:rFonts w:ascii="Times New Roman" w:eastAsia="Times New Roman" w:hAnsi="Times New Roman" w:cs="Times New Roman"/>
      <w:b/>
      <w:bCs/>
      <w:sz w:val="20"/>
      <w:szCs w:val="20"/>
      <w:lang w:eastAsia="en-AU"/>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 PF Event Budget" ma:contentTypeID="0x010100AC90B0FEBA62874FB54246953FF3A94800FEAFDDCF8C54284DA25D40E110804665" ma:contentTypeVersion="14" ma:contentTypeDescription="Custom PF Event Budget" ma:contentTypeScope="" ma:versionID="ae54caf462cda3bee2e32ff08e8d4cdf">
  <xsd:schema xmlns:xsd="http://www.w3.org/2001/XMLSchema" xmlns:xs="http://www.w3.org/2001/XMLSchema" xmlns:p="http://schemas.microsoft.com/office/2006/metadata/properties" xmlns:ns2="5619d7f4-ee83-4d78-b2fc-e5304a24b1a7" xmlns:ns3="fbbef77d-fb6b-47ce-aa37-9a583ed8132d" targetNamespace="http://schemas.microsoft.com/office/2006/metadata/properties" ma:root="true" ma:fieldsID="26e5fd59e29863c872ca0d1d4376a01f" ns2:_="" ns3:_="">
    <xsd:import namespace="5619d7f4-ee83-4d78-b2fc-e5304a24b1a7"/>
    <xsd:import namespace="fbbef77d-fb6b-47ce-aa37-9a583ed8132d"/>
    <xsd:element name="properties">
      <xsd:complexType>
        <xsd:sequence>
          <xsd:element name="documentManagement">
            <xsd:complexType>
              <xsd:all>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d7f4-ee83-4d78-b2fc-e5304a24b1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bfefdf7-d026-455c-8c15-55bcb5bab3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ef77d-fb6b-47ce-aa37-9a583ed813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97676f9-04c0-4b29-b6ab-956fc345e779}" ma:internalName="TaxCatchAll" ma:showField="CatchAllData" ma:web="fbbef77d-fb6b-47ce-aa37-9a583ed81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bef77d-fb6b-47ce-aa37-9a583ed8132d" xsi:nil="true"/>
    <lcf76f155ced4ddcb4097134ff3c332f xmlns="5619d7f4-ee83-4d78-b2fc-e5304a24b1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1F9582-EF18-4448-96DE-F8E756595E95}">
  <ds:schemaRefs>
    <ds:schemaRef ds:uri="http://schemas.microsoft.com/sharepoint/v3/contenttype/forms"/>
  </ds:schemaRefs>
</ds:datastoreItem>
</file>

<file path=customXml/itemProps2.xml><?xml version="1.0" encoding="utf-8"?>
<ds:datastoreItem xmlns:ds="http://schemas.openxmlformats.org/officeDocument/2006/customXml" ds:itemID="{15AC6B98-A330-4E8C-ADB5-0896CBA5CEA4}"/>
</file>

<file path=customXml/itemProps3.xml><?xml version="1.0" encoding="utf-8"?>
<ds:datastoreItem xmlns:ds="http://schemas.openxmlformats.org/officeDocument/2006/customXml" ds:itemID="{18ECE2AD-F025-4634-B784-3D49887CA796}">
  <ds:schemaRefs>
    <ds:schemaRef ds:uri="http://schemas.microsoft.com/office/2006/metadata/properties"/>
    <ds:schemaRef ds:uri="http://schemas.microsoft.com/office/infopath/2007/PartnerControls"/>
    <ds:schemaRef ds:uri="fbbef77d-fb6b-47ce-aa37-9a583ed8132d"/>
    <ds:schemaRef ds:uri="5619d7f4-ee83-4d78-b2fc-e5304a24b1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6812</Characters>
  <Application>Microsoft Office Word</Application>
  <DocSecurity>4</DocSecurity>
  <Lines>56</Lines>
  <Paragraphs>15</Paragraphs>
  <ScaleCrop>false</ScaleCrop>
  <Company>Hewlett-Packard Company</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Reece</dc:creator>
  <cp:lastModifiedBy>Sean Ashton</cp:lastModifiedBy>
  <cp:revision>2</cp:revision>
  <cp:lastPrinted>2019-03-21T08:40:00Z</cp:lastPrinted>
  <dcterms:created xsi:type="dcterms:W3CDTF">2024-07-08T23:16:00Z</dcterms:created>
  <dcterms:modified xsi:type="dcterms:W3CDTF">2024-07-08T23:16:00Z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0x010100AC90B0FEBA62874FB54246953FF3A94800FEAFDDCF8C54284DA25D40E110804665</vt:lpwstr>
  </property>
  <property fmtid="{D5CDD505-2E9C-101B-9397-08002B2CF9AE}" pid="3" name="MediaServiceImageTags">
    <vt:lpwstr/>
  </property>
</Properties>
</file>